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sz w:val="32"/>
        </w:rPr>
        <w:t>CASE STUDY ON THE ANALYSIS OF SDLC MODELS</w:t>
        <w:br/>
        <w:t>APPLIED TO A STUDENT ATTENDANCE AND MANAGEMENT SYSTEM</w:t>
      </w:r>
    </w:p>
    <w:p>
      <w:pPr>
        <w:pStyle w:val="Heading1"/>
        <w:spacing w:after="100" w:line="259" w:lineRule="auto"/>
      </w:pPr>
      <w:r>
        <w:t>Aim</w:t>
      </w:r>
    </w:p>
    <w:p>
      <w:pPr>
        <w:spacing w:after="100" w:line="259" w:lineRule="auto"/>
      </w:pPr>
      <w:r>
        <w:t>To analyze the Software Development Life Cycle (SDLC) models used in the development of a Student Attendance and Management System and identify the most suitable SDLC model.</w:t>
      </w:r>
    </w:p>
    <w:p>
      <w:pPr>
        <w:pStyle w:val="Heading1"/>
        <w:spacing w:after="100" w:line="259" w:lineRule="auto"/>
      </w:pPr>
      <w:r>
        <w:t>Objective</w:t>
      </w:r>
    </w:p>
    <w:p>
      <w:pPr>
        <w:pStyle w:val="ListBullet"/>
        <w:spacing w:after="100" w:line="259" w:lineRule="auto"/>
      </w:pPr>
      <w:r>
        <w:t>Study different SDLC models.</w:t>
      </w:r>
    </w:p>
    <w:p>
      <w:pPr>
        <w:pStyle w:val="ListBullet"/>
        <w:spacing w:after="100" w:line="259" w:lineRule="auto"/>
      </w:pPr>
      <w:r>
        <w:t>Analyze the development process of a Student Attendance and Management System.</w:t>
      </w:r>
    </w:p>
    <w:p>
      <w:pPr>
        <w:pStyle w:val="ListBullet"/>
        <w:spacing w:after="100" w:line="259" w:lineRule="auto"/>
      </w:pPr>
      <w:r>
        <w:t>Compare the advantages and limitations of various SDLC models.</w:t>
      </w:r>
    </w:p>
    <w:p>
      <w:pPr>
        <w:pStyle w:val="ListBullet"/>
        <w:spacing w:after="100" w:line="259" w:lineRule="auto"/>
      </w:pPr>
      <w:r>
        <w:t>Recommend the most appropriate SDLC model for the application.</w:t>
      </w:r>
    </w:p>
    <w:p>
      <w:pPr>
        <w:pStyle w:val="Heading1"/>
        <w:spacing w:after="100" w:line="259" w:lineRule="auto"/>
      </w:pPr>
      <w:r>
        <w:t>Selected Software Application</w:t>
      </w:r>
    </w:p>
    <w:p>
      <w:pPr>
        <w:spacing w:after="100" w:line="259" w:lineRule="auto"/>
      </w:pPr>
      <w:r>
        <w:rPr>
          <w:b/>
        </w:rPr>
        <w:t>Student Attendance and Management System</w:t>
      </w:r>
    </w:p>
    <w:p>
      <w:pPr>
        <w:pStyle w:val="Heading1"/>
        <w:spacing w:after="100" w:line="259" w:lineRule="auto"/>
      </w:pPr>
      <w:r>
        <w:t>Overview</w:t>
      </w:r>
    </w:p>
    <w:p>
      <w:pPr>
        <w:spacing w:after="100" w:line="259" w:lineRule="auto"/>
      </w:pPr>
      <w:r>
        <w:t>A Student Attendance and Management System is a software application that helps educational institutions record, manage, monitor, and report student attendance and related academic information.</w:t>
      </w:r>
    </w:p>
    <w:p>
      <w:pPr>
        <w:spacing w:after="100" w:line="259" w:lineRule="auto"/>
      </w:pPr>
      <w:r>
        <w:t>The system allows users to:</w:t>
      </w:r>
    </w:p>
    <w:p>
      <w:pPr>
        <w:pStyle w:val="ListBullet"/>
        <w:spacing w:after="100" w:line="259" w:lineRule="auto"/>
      </w:pPr>
      <w:r>
        <w:t>Register and manage student details.</w:t>
      </w:r>
    </w:p>
    <w:p>
      <w:pPr>
        <w:pStyle w:val="ListBullet"/>
        <w:spacing w:after="100" w:line="259" w:lineRule="auto"/>
      </w:pPr>
      <w:r>
        <w:t>Login according to user role.</w:t>
      </w:r>
    </w:p>
    <w:p>
      <w:pPr>
        <w:pStyle w:val="ListBullet"/>
        <w:spacing w:after="100" w:line="259" w:lineRule="auto"/>
      </w:pPr>
      <w:r>
        <w:t>Record daily attendance.</w:t>
      </w:r>
    </w:p>
    <w:p>
      <w:pPr>
        <w:pStyle w:val="ListBullet"/>
        <w:spacing w:after="100" w:line="259" w:lineRule="auto"/>
      </w:pPr>
      <w:r>
        <w:t>View attendance percentage and history.</w:t>
      </w:r>
    </w:p>
    <w:p>
      <w:pPr>
        <w:pStyle w:val="ListBullet"/>
        <w:spacing w:after="100" w:line="259" w:lineRule="auto"/>
      </w:pPr>
      <w:r>
        <w:t>Manage classes, subjects, and faculty information.</w:t>
      </w:r>
    </w:p>
    <w:p>
      <w:pPr>
        <w:pStyle w:val="ListBullet"/>
        <w:spacing w:after="100" w:line="259" w:lineRule="auto"/>
      </w:pPr>
      <w:r>
        <w:t>Generate attendance reports.</w:t>
      </w:r>
    </w:p>
    <w:p>
      <w:pPr>
        <w:pStyle w:val="ListBullet"/>
        <w:spacing w:after="100" w:line="259" w:lineRule="auto"/>
      </w:pPr>
      <w:r>
        <w:t>Monitor students with low attendance.</w:t>
      </w:r>
    </w:p>
    <w:p>
      <w:pPr>
        <w:pStyle w:val="ListBullet"/>
        <w:spacing w:after="100" w:line="259" w:lineRule="auto"/>
      </w:pPr>
      <w:r>
        <w:t>Provide administrators with management and analytics features.</w:t>
      </w:r>
    </w:p>
    <w:p>
      <w:pPr>
        <w:pStyle w:val="Heading1"/>
        <w:spacing w:after="100" w:line="259" w:lineRule="auto"/>
      </w:pPr>
      <w:r>
        <w:t>Functional Requirements</w:t>
      </w:r>
    </w:p>
    <w:p>
      <w:pPr>
        <w:spacing w:after="100" w:line="259" w:lineRule="auto"/>
      </w:pPr>
      <w:r>
        <w:rPr>
          <w:b/>
        </w:rPr>
        <w:t>Student Module</w:t>
      </w:r>
    </w:p>
    <w:p>
      <w:pPr>
        <w:pStyle w:val="ListBullet"/>
        <w:spacing w:after="100" w:line="259" w:lineRule="auto"/>
      </w:pPr>
      <w:r>
        <w:t>Student Registration</w:t>
      </w:r>
    </w:p>
    <w:p>
      <w:pPr>
        <w:pStyle w:val="ListBullet"/>
        <w:spacing w:after="100" w:line="259" w:lineRule="auto"/>
      </w:pPr>
      <w:r>
        <w:t>Login</w:t>
      </w:r>
    </w:p>
    <w:p>
      <w:pPr>
        <w:pStyle w:val="ListBullet"/>
        <w:spacing w:after="100" w:line="259" w:lineRule="auto"/>
      </w:pPr>
      <w:r>
        <w:t>View Attendance</w:t>
      </w:r>
    </w:p>
    <w:p>
      <w:pPr>
        <w:pStyle w:val="ListBullet"/>
        <w:spacing w:after="100" w:line="259" w:lineRule="auto"/>
      </w:pPr>
      <w:r>
        <w:t>View Attendance History</w:t>
      </w:r>
    </w:p>
    <w:p>
      <w:pPr>
        <w:pStyle w:val="ListBullet"/>
        <w:spacing w:after="100" w:line="259" w:lineRule="auto"/>
      </w:pPr>
      <w:r>
        <w:t>Receive Attendance Notifications</w:t>
      </w:r>
    </w:p>
    <w:p>
      <w:pPr>
        <w:spacing w:after="100" w:line="259" w:lineRule="auto"/>
      </w:pPr>
      <w:r>
        <w:rPr>
          <w:b/>
        </w:rPr>
        <w:t>Faculty Module</w:t>
      </w:r>
    </w:p>
    <w:p>
      <w:pPr>
        <w:pStyle w:val="ListBullet"/>
        <w:spacing w:after="100" w:line="259" w:lineRule="auto"/>
      </w:pPr>
      <w:r>
        <w:t>Faculty Login</w:t>
      </w:r>
    </w:p>
    <w:p>
      <w:pPr>
        <w:pStyle w:val="ListBullet"/>
        <w:spacing w:after="100" w:line="259" w:lineRule="auto"/>
      </w:pPr>
      <w:r>
        <w:t>Select Class and Subject</w:t>
      </w:r>
    </w:p>
    <w:p>
      <w:pPr>
        <w:pStyle w:val="ListBullet"/>
        <w:spacing w:after="100" w:line="259" w:lineRule="auto"/>
      </w:pPr>
      <w:r>
        <w:t>Mark Attendance</w:t>
      </w:r>
    </w:p>
    <w:p>
      <w:pPr>
        <w:pStyle w:val="ListBullet"/>
        <w:spacing w:after="100" w:line="259" w:lineRule="auto"/>
      </w:pPr>
      <w:r>
        <w:t>Update Attendance</w:t>
      </w:r>
    </w:p>
    <w:p>
      <w:pPr>
        <w:pStyle w:val="ListBullet"/>
        <w:spacing w:after="100" w:line="259" w:lineRule="auto"/>
      </w:pPr>
      <w:r>
        <w:t>View Student Attendance</w:t>
      </w:r>
    </w:p>
    <w:p>
      <w:pPr>
        <w:spacing w:after="100" w:line="259" w:lineRule="auto"/>
      </w:pPr>
      <w:r>
        <w:rPr>
          <w:b/>
        </w:rPr>
        <w:t>Admin Module</w:t>
      </w:r>
    </w:p>
    <w:p>
      <w:pPr>
        <w:pStyle w:val="ListBullet"/>
        <w:spacing w:after="100" w:line="259" w:lineRule="auto"/>
      </w:pPr>
      <w:r>
        <w:t>Student Management</w:t>
      </w:r>
    </w:p>
    <w:p>
      <w:pPr>
        <w:pStyle w:val="ListBullet"/>
        <w:spacing w:after="100" w:line="259" w:lineRule="auto"/>
      </w:pPr>
      <w:r>
        <w:t>Faculty Management</w:t>
      </w:r>
    </w:p>
    <w:p>
      <w:pPr>
        <w:pStyle w:val="ListBullet"/>
        <w:spacing w:after="100" w:line="259" w:lineRule="auto"/>
      </w:pPr>
      <w:r>
        <w:t>Class and Subject Management</w:t>
      </w:r>
    </w:p>
    <w:p>
      <w:pPr>
        <w:pStyle w:val="ListBullet"/>
        <w:spacing w:after="100" w:line="259" w:lineRule="auto"/>
      </w:pPr>
      <w:r>
        <w:t>Attendance Monitoring</w:t>
      </w:r>
    </w:p>
    <w:p>
      <w:pPr>
        <w:pStyle w:val="ListBullet"/>
        <w:spacing w:after="100" w:line="259" w:lineRule="auto"/>
      </w:pPr>
      <w:r>
        <w:t>Reports and Analytics</w:t>
      </w:r>
    </w:p>
    <w:p>
      <w:pPr>
        <w:spacing w:after="100" w:line="259" w:lineRule="auto"/>
      </w:pPr>
      <w:r>
        <w:rPr>
          <w:b/>
        </w:rPr>
        <w:t>Management Module</w:t>
      </w:r>
    </w:p>
    <w:p>
      <w:pPr>
        <w:pStyle w:val="ListBullet"/>
        <w:spacing w:after="100" w:line="259" w:lineRule="auto"/>
      </w:pPr>
      <w:r>
        <w:t>Attendance Summary</w:t>
      </w:r>
    </w:p>
    <w:p>
      <w:pPr>
        <w:pStyle w:val="ListBullet"/>
        <w:spacing w:after="100" w:line="259" w:lineRule="auto"/>
      </w:pPr>
      <w:r>
        <w:t>Low-Attendance Identification</w:t>
      </w:r>
    </w:p>
    <w:p>
      <w:pPr>
        <w:pStyle w:val="ListBullet"/>
        <w:spacing w:after="100" w:line="259" w:lineRule="auto"/>
      </w:pPr>
      <w:r>
        <w:t>Report Generation</w:t>
      </w:r>
    </w:p>
    <w:p>
      <w:pPr>
        <w:pStyle w:val="ListBullet"/>
        <w:spacing w:after="100" w:line="259" w:lineRule="auto"/>
      </w:pPr>
      <w:r>
        <w:t>System Monitoring</w:t>
      </w:r>
    </w:p>
    <w:p>
      <w:pPr>
        <w:pStyle w:val="Heading1"/>
        <w:spacing w:after="100" w:line="259" w:lineRule="auto"/>
      </w:pPr>
      <w:r>
        <w:t>SDLC Models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spacing w:after="40"/>
            </w:pPr>
            <w:r>
              <w:rPr>
                <w:rFonts w:ascii="Times New Roman" w:hAnsi="Times New Roman"/>
                <w:sz w:val="20"/>
              </w:rPr>
              <w:t>SDLC Model</w:t>
            </w:r>
          </w:p>
        </w:tc>
        <w:tc>
          <w:tcPr>
            <w:tcW w:type="dxa" w:w="2484"/>
            <w:vAlign w:val="center"/>
          </w:tcPr>
          <w:p>
            <w:pPr>
              <w:spacing w:after="40"/>
            </w:pPr>
            <w:r>
              <w:rPr>
                <w:rFonts w:ascii="Times New Roman" w:hAnsi="Times New Roman"/>
                <w:sz w:val="20"/>
              </w:rPr>
              <w:t>Suitability</w:t>
            </w:r>
          </w:p>
        </w:tc>
        <w:tc>
          <w:tcPr>
            <w:tcW w:type="dxa" w:w="2484"/>
            <w:vAlign w:val="center"/>
          </w:tcPr>
          <w:p>
            <w:pPr>
              <w:spacing w:after="40"/>
            </w:pPr>
            <w:r>
              <w:rPr>
                <w:rFonts w:ascii="Times New Roman" w:hAnsi="Times New Roman"/>
                <w:sz w:val="20"/>
              </w:rPr>
              <w:t>Advantages</w:t>
            </w:r>
          </w:p>
        </w:tc>
        <w:tc>
          <w:tcPr>
            <w:tcW w:type="dxa" w:w="2484"/>
            <w:vAlign w:val="center"/>
          </w:tcPr>
          <w:p>
            <w:pPr>
              <w:spacing w:after="40"/>
            </w:pPr>
            <w:r>
              <w:rPr>
                <w:rFonts w:ascii="Times New Roman" w:hAnsi="Times New Roman"/>
                <w:sz w:val="20"/>
              </w:rPr>
              <w:t>Limitations</w:t>
            </w:r>
          </w:p>
        </w:tc>
      </w:tr>
      <w:tr>
        <w:tc>
          <w:tcPr>
            <w:tcW w:type="dxa" w:w="2484"/>
            <w:vAlign w:val="center"/>
          </w:tcPr>
          <w:p>
            <w:pPr>
              <w:spacing w:after="40"/>
            </w:pPr>
            <w:r>
              <w:rPr>
                <w:rFonts w:ascii="Times New Roman" w:hAnsi="Times New Roman"/>
                <w:sz w:val="20"/>
              </w:rPr>
              <w:t>Waterfall</w:t>
            </w:r>
          </w:p>
        </w:tc>
        <w:tc>
          <w:tcPr>
            <w:tcW w:type="dxa" w:w="2484"/>
            <w:vAlign w:val="center"/>
          </w:tcPr>
          <w:p>
            <w:pPr>
              <w:spacing w:after="40"/>
            </w:pPr>
            <w:r>
              <w:rPr>
                <w:rFonts w:ascii="Times New Roman" w:hAnsi="Times New Roman"/>
                <w:sz w:val="20"/>
              </w:rPr>
              <w:t>Low</w:t>
            </w:r>
          </w:p>
        </w:tc>
        <w:tc>
          <w:tcPr>
            <w:tcW w:type="dxa" w:w="2484"/>
            <w:vAlign w:val="center"/>
          </w:tcPr>
          <w:p>
            <w:pPr>
              <w:spacing w:after="40"/>
            </w:pPr>
            <w:r>
              <w:rPr>
                <w:rFonts w:ascii="Times New Roman" w:hAnsi="Times New Roman"/>
                <w:sz w:val="20"/>
              </w:rPr>
              <w:t>Simple and easy to manage</w:t>
            </w:r>
          </w:p>
        </w:tc>
        <w:tc>
          <w:tcPr>
            <w:tcW w:type="dxa" w:w="2484"/>
            <w:vAlign w:val="center"/>
          </w:tcPr>
          <w:p>
            <w:pPr>
              <w:spacing w:after="40"/>
            </w:pPr>
            <w:r>
              <w:rPr>
                <w:rFonts w:ascii="Times New Roman" w:hAnsi="Times New Roman"/>
                <w:sz w:val="20"/>
              </w:rPr>
              <w:t>Difficult to accommodate changing requirements</w:t>
            </w:r>
          </w:p>
        </w:tc>
      </w:tr>
      <w:tr>
        <w:tc>
          <w:tcPr>
            <w:tcW w:type="dxa" w:w="2484"/>
            <w:vAlign w:val="center"/>
          </w:tcPr>
          <w:p>
            <w:pPr>
              <w:spacing w:after="40"/>
            </w:pPr>
            <w:r>
              <w:rPr>
                <w:rFonts w:ascii="Times New Roman" w:hAnsi="Times New Roman"/>
                <w:sz w:val="20"/>
              </w:rPr>
              <w:t>Prototype</w:t>
            </w:r>
          </w:p>
        </w:tc>
        <w:tc>
          <w:tcPr>
            <w:tcW w:type="dxa" w:w="2484"/>
            <w:vAlign w:val="center"/>
          </w:tcPr>
          <w:p>
            <w:pPr>
              <w:spacing w:after="40"/>
            </w:pPr>
            <w:r>
              <w:rPr>
                <w:rFonts w:ascii="Times New Roman" w:hAnsi="Times New Roman"/>
                <w:sz w:val="20"/>
              </w:rPr>
              <w:t>Medium</w:t>
            </w:r>
          </w:p>
        </w:tc>
        <w:tc>
          <w:tcPr>
            <w:tcW w:type="dxa" w:w="2484"/>
            <w:vAlign w:val="center"/>
          </w:tcPr>
          <w:p>
            <w:pPr>
              <w:spacing w:after="40"/>
            </w:pPr>
            <w:r>
              <w:rPr>
                <w:rFonts w:ascii="Times New Roman" w:hAnsi="Times New Roman"/>
                <w:sz w:val="20"/>
              </w:rPr>
              <w:t>Better understanding of user requirements</w:t>
            </w:r>
          </w:p>
        </w:tc>
        <w:tc>
          <w:tcPr>
            <w:tcW w:type="dxa" w:w="2484"/>
            <w:vAlign w:val="center"/>
          </w:tcPr>
          <w:p>
            <w:pPr>
              <w:spacing w:after="40"/>
            </w:pPr>
            <w:r>
              <w:rPr>
                <w:rFonts w:ascii="Times New Roman" w:hAnsi="Times New Roman"/>
                <w:sz w:val="20"/>
              </w:rPr>
              <w:t>Increased development cost</w:t>
            </w:r>
          </w:p>
        </w:tc>
      </w:tr>
      <w:tr>
        <w:tc>
          <w:tcPr>
            <w:tcW w:type="dxa" w:w="2484"/>
            <w:vAlign w:val="center"/>
          </w:tcPr>
          <w:p>
            <w:pPr>
              <w:spacing w:after="40"/>
            </w:pPr>
            <w:r>
              <w:rPr>
                <w:rFonts w:ascii="Times New Roman" w:hAnsi="Times New Roman"/>
                <w:sz w:val="20"/>
              </w:rPr>
              <w:t>Spiral</w:t>
            </w:r>
          </w:p>
        </w:tc>
        <w:tc>
          <w:tcPr>
            <w:tcW w:type="dxa" w:w="2484"/>
            <w:vAlign w:val="center"/>
          </w:tcPr>
          <w:p>
            <w:pPr>
              <w:spacing w:after="40"/>
            </w:pPr>
            <w:r>
              <w:rPr>
                <w:rFonts w:ascii="Times New Roman" w:hAnsi="Times New Roman"/>
                <w:sz w:val="20"/>
              </w:rPr>
              <w:t>High</w:t>
            </w:r>
          </w:p>
        </w:tc>
        <w:tc>
          <w:tcPr>
            <w:tcW w:type="dxa" w:w="2484"/>
            <w:vAlign w:val="center"/>
          </w:tcPr>
          <w:p>
            <w:pPr>
              <w:spacing w:after="40"/>
            </w:pPr>
            <w:r>
              <w:rPr>
                <w:rFonts w:ascii="Times New Roman" w:hAnsi="Times New Roman"/>
                <w:sz w:val="20"/>
              </w:rPr>
              <w:t>Good risk management</w:t>
            </w:r>
          </w:p>
        </w:tc>
        <w:tc>
          <w:tcPr>
            <w:tcW w:type="dxa" w:w="2484"/>
            <w:vAlign w:val="center"/>
          </w:tcPr>
          <w:p>
            <w:pPr>
              <w:spacing w:after="40"/>
            </w:pPr>
            <w:r>
              <w:rPr>
                <w:rFonts w:ascii="Times New Roman" w:hAnsi="Times New Roman"/>
                <w:sz w:val="20"/>
              </w:rPr>
              <w:t>Expensive and complex</w:t>
            </w:r>
          </w:p>
        </w:tc>
      </w:tr>
      <w:tr>
        <w:tc>
          <w:tcPr>
            <w:tcW w:type="dxa" w:w="2484"/>
            <w:vAlign w:val="center"/>
          </w:tcPr>
          <w:p>
            <w:pPr>
              <w:spacing w:after="40"/>
            </w:pPr>
            <w:r>
              <w:rPr>
                <w:rFonts w:ascii="Times New Roman" w:hAnsi="Times New Roman"/>
                <w:sz w:val="20"/>
              </w:rPr>
              <w:t>Agile</w:t>
            </w:r>
          </w:p>
        </w:tc>
        <w:tc>
          <w:tcPr>
            <w:tcW w:type="dxa" w:w="2484"/>
            <w:vAlign w:val="center"/>
          </w:tcPr>
          <w:p>
            <w:pPr>
              <w:spacing w:after="40"/>
            </w:pPr>
            <w:r>
              <w:rPr>
                <w:rFonts w:ascii="Times New Roman" w:hAnsi="Times New Roman"/>
                <w:sz w:val="20"/>
              </w:rPr>
              <w:t>Very High</w:t>
            </w:r>
          </w:p>
        </w:tc>
        <w:tc>
          <w:tcPr>
            <w:tcW w:type="dxa" w:w="2484"/>
            <w:vAlign w:val="center"/>
          </w:tcPr>
          <w:p>
            <w:pPr>
              <w:spacing w:after="40"/>
            </w:pPr>
            <w:r>
              <w:rPr>
                <w:rFonts w:ascii="Times New Roman" w:hAnsi="Times New Roman"/>
                <w:sz w:val="20"/>
              </w:rPr>
              <w:t>Continuous improvement and user feedback</w:t>
            </w:r>
          </w:p>
        </w:tc>
        <w:tc>
          <w:tcPr>
            <w:tcW w:type="dxa" w:w="2484"/>
            <w:vAlign w:val="center"/>
          </w:tcPr>
          <w:p>
            <w:pPr>
              <w:spacing w:after="40"/>
            </w:pPr>
            <w:r>
              <w:rPr>
                <w:rFonts w:ascii="Times New Roman" w:hAnsi="Times New Roman"/>
                <w:sz w:val="20"/>
              </w:rPr>
              <w:t>Requires an experienced team</w:t>
            </w:r>
          </w:p>
        </w:tc>
      </w:tr>
      <w:tr>
        <w:tc>
          <w:tcPr>
            <w:tcW w:type="dxa" w:w="2484"/>
            <w:vAlign w:val="center"/>
          </w:tcPr>
          <w:p>
            <w:pPr>
              <w:spacing w:after="40"/>
            </w:pPr>
            <w:r>
              <w:rPr>
                <w:rFonts w:ascii="Times New Roman" w:hAnsi="Times New Roman"/>
                <w:sz w:val="20"/>
              </w:rPr>
              <w:t>DevOps</w:t>
            </w:r>
          </w:p>
        </w:tc>
        <w:tc>
          <w:tcPr>
            <w:tcW w:type="dxa" w:w="2484"/>
            <w:vAlign w:val="center"/>
          </w:tcPr>
          <w:p>
            <w:pPr>
              <w:spacing w:after="40"/>
            </w:pPr>
            <w:r>
              <w:rPr>
                <w:rFonts w:ascii="Times New Roman" w:hAnsi="Times New Roman"/>
                <w:sz w:val="20"/>
              </w:rPr>
              <w:t>Very High</w:t>
            </w:r>
          </w:p>
        </w:tc>
        <w:tc>
          <w:tcPr>
            <w:tcW w:type="dxa" w:w="2484"/>
            <w:vAlign w:val="center"/>
          </w:tcPr>
          <w:p>
            <w:pPr>
              <w:spacing w:after="40"/>
            </w:pPr>
            <w:r>
              <w:rPr>
                <w:rFonts w:ascii="Times New Roman" w:hAnsi="Times New Roman"/>
                <w:sz w:val="20"/>
              </w:rPr>
              <w:t>Continuous integration and deployment</w:t>
            </w:r>
          </w:p>
        </w:tc>
        <w:tc>
          <w:tcPr>
            <w:tcW w:type="dxa" w:w="2484"/>
            <w:vAlign w:val="center"/>
          </w:tcPr>
          <w:p>
            <w:pPr>
              <w:spacing w:after="40"/>
            </w:pPr>
            <w:r>
              <w:rPr>
                <w:rFonts w:ascii="Times New Roman" w:hAnsi="Times New Roman"/>
                <w:sz w:val="20"/>
              </w:rPr>
              <w:t>Infrastructure complexity</w:t>
            </w:r>
          </w:p>
        </w:tc>
      </w:tr>
    </w:tbl>
    <w:p>
      <w:pPr>
        <w:pStyle w:val="Heading1"/>
        <w:spacing w:after="100" w:line="259" w:lineRule="auto"/>
      </w:pPr>
      <w:r>
        <w:t>Why Agile is Best?</w:t>
      </w:r>
    </w:p>
    <w:p>
      <w:pPr>
        <w:spacing w:after="100" w:line="259" w:lineRule="auto"/>
      </w:pPr>
      <w:r>
        <w:t>Reasons</w:t>
      </w:r>
    </w:p>
    <w:p>
      <w:pPr>
        <w:pStyle w:val="ListBullet"/>
        <w:spacing w:after="100" w:line="259" w:lineRule="auto"/>
      </w:pPr>
      <w:r>
        <w:t>Attendance requirements may change based on institutional needs.</w:t>
      </w:r>
    </w:p>
    <w:p>
      <w:pPr>
        <w:pStyle w:val="ListBullet"/>
        <w:spacing w:after="100" w:line="259" w:lineRule="auto"/>
      </w:pPr>
      <w:r>
        <w:t>New features such as notifications, reports, and dashboards can be added regularly.</w:t>
      </w:r>
    </w:p>
    <w:p>
      <w:pPr>
        <w:pStyle w:val="ListBullet"/>
        <w:spacing w:after="100" w:line="259" w:lineRule="auto"/>
      </w:pPr>
      <w:r>
        <w:t>Bug fixes and improvements can be released quickly.</w:t>
      </w:r>
    </w:p>
    <w:p>
      <w:pPr>
        <w:pStyle w:val="ListBullet"/>
        <w:spacing w:after="100" w:line="259" w:lineRule="auto"/>
      </w:pPr>
      <w:r>
        <w:t>Web and mobile interfaces require continuous updates.</w:t>
      </w:r>
    </w:p>
    <w:p>
      <w:pPr>
        <w:pStyle w:val="ListBullet"/>
        <w:spacing w:after="100" w:line="259" w:lineRule="auto"/>
      </w:pPr>
      <w:r>
        <w:t>Frequent feedback from students, faculty, and administrators improves the system.</w:t>
      </w:r>
    </w:p>
    <w:p>
      <w:pPr>
        <w:pStyle w:val="Heading1"/>
        <w:spacing w:after="100" w:line="259" w:lineRule="auto"/>
      </w:pPr>
      <w:r>
        <w:t>Agile Development Process</w:t>
      </w:r>
    </w:p>
    <w:p>
      <w:pPr>
        <w:spacing w:after="100" w:line="259" w:lineRule="auto"/>
      </w:pPr>
      <w:r>
        <w:t>Requirement Gathering → Sprint Planning → Design → Development → Testing → Deployment → User Feedback → Next Sprint</w:t>
      </w:r>
    </w:p>
    <w:p>
      <w:pPr>
        <w:pStyle w:val="Heading1"/>
        <w:spacing w:after="100" w:line="259" w:lineRule="auto"/>
      </w:pPr>
      <w:r>
        <w:t>SDLC Phases</w:t>
      </w:r>
    </w:p>
    <w:p>
      <w:pPr>
        <w:pStyle w:val="Heading2"/>
        <w:spacing w:after="100" w:line="259" w:lineRule="auto"/>
      </w:pPr>
      <w:r>
        <w:t>1. Requirement Analysis</w:t>
      </w:r>
    </w:p>
    <w:p>
      <w:pPr>
        <w:pStyle w:val="ListBullet"/>
        <w:spacing w:after="100" w:line="259" w:lineRule="auto"/>
      </w:pPr>
      <w:r>
        <w:t>Student requirements</w:t>
      </w:r>
    </w:p>
    <w:p>
      <w:pPr>
        <w:pStyle w:val="ListBullet"/>
        <w:spacing w:after="100" w:line="259" w:lineRule="auto"/>
      </w:pPr>
      <w:r>
        <w:t>Faculty requirements</w:t>
      </w:r>
    </w:p>
    <w:p>
      <w:pPr>
        <w:pStyle w:val="ListBullet"/>
        <w:spacing w:after="100" w:line="259" w:lineRule="auto"/>
      </w:pPr>
      <w:r>
        <w:t>Administrator requirements</w:t>
      </w:r>
    </w:p>
    <w:p>
      <w:pPr>
        <w:pStyle w:val="ListBullet"/>
        <w:spacing w:after="100" w:line="259" w:lineRule="auto"/>
      </w:pPr>
      <w:r>
        <w:t>Attendance recording requirements</w:t>
      </w:r>
    </w:p>
    <w:p>
      <w:pPr>
        <w:pStyle w:val="ListBullet"/>
        <w:spacing w:after="100" w:line="259" w:lineRule="auto"/>
      </w:pPr>
      <w:r>
        <w:t>Report and notification requirements</w:t>
      </w:r>
    </w:p>
    <w:p>
      <w:pPr>
        <w:spacing w:after="100" w:line="259" w:lineRule="auto"/>
      </w:pPr>
      <w:r>
        <w:t>Deliverable: Software Requirement Specification (SRS)</w:t>
      </w:r>
    </w:p>
    <w:p>
      <w:pPr>
        <w:pStyle w:val="Heading2"/>
        <w:spacing w:after="100" w:line="259" w:lineRule="auto"/>
      </w:pPr>
      <w:r>
        <w:t>2. System Design</w:t>
      </w:r>
    </w:p>
    <w:p>
      <w:pPr>
        <w:spacing w:after="100" w:line="259" w:lineRule="auto"/>
      </w:pPr>
      <w:r>
        <w:t>Design Includes</w:t>
      </w:r>
    </w:p>
    <w:p>
      <w:pPr>
        <w:pStyle w:val="ListBullet"/>
        <w:spacing w:after="100" w:line="259" w:lineRule="auto"/>
      </w:pPr>
      <w:r>
        <w:t>Database Design</w:t>
      </w:r>
    </w:p>
    <w:p>
      <w:pPr>
        <w:pStyle w:val="ListBullet"/>
        <w:spacing w:after="100" w:line="259" w:lineRule="auto"/>
      </w:pPr>
      <w:r>
        <w:t>User Interface Design</w:t>
      </w:r>
    </w:p>
    <w:p>
      <w:pPr>
        <w:pStyle w:val="ListBullet"/>
        <w:spacing w:after="100" w:line="259" w:lineRule="auto"/>
      </w:pPr>
      <w:r>
        <w:t>Architecture Design</w:t>
      </w:r>
    </w:p>
    <w:p>
      <w:pPr>
        <w:pStyle w:val="ListBullet"/>
        <w:spacing w:after="100" w:line="259" w:lineRule="auto"/>
      </w:pPr>
      <w:r>
        <w:t>API Design</w:t>
      </w:r>
    </w:p>
    <w:p>
      <w:pPr>
        <w:spacing w:after="100" w:line="259" w:lineRule="auto"/>
      </w:pPr>
      <w:r>
        <w:t>Deliverables: UML Diagrams and Database Schema</w:t>
      </w:r>
    </w:p>
    <w:p>
      <w:pPr>
        <w:pStyle w:val="Heading2"/>
        <w:spacing w:after="100" w:line="259" w:lineRule="auto"/>
      </w:pPr>
      <w:r>
        <w:t>3. Development</w:t>
      </w:r>
    </w:p>
    <w:p>
      <w:pPr>
        <w:spacing w:after="100" w:line="259" w:lineRule="auto"/>
      </w:pPr>
      <w:r>
        <w:t>Modules Developed:</w:t>
      </w:r>
    </w:p>
    <w:p>
      <w:pPr>
        <w:pStyle w:val="ListBullet"/>
        <w:spacing w:after="100" w:line="259" w:lineRule="auto"/>
      </w:pPr>
      <w:r>
        <w:t>Login Module</w:t>
      </w:r>
    </w:p>
    <w:p>
      <w:pPr>
        <w:pStyle w:val="ListBullet"/>
        <w:spacing w:after="100" w:line="259" w:lineRule="auto"/>
      </w:pPr>
      <w:r>
        <w:t>Student Management Module</w:t>
      </w:r>
    </w:p>
    <w:p>
      <w:pPr>
        <w:pStyle w:val="ListBullet"/>
        <w:spacing w:after="100" w:line="259" w:lineRule="auto"/>
      </w:pPr>
      <w:r>
        <w:t>Faculty Module</w:t>
      </w:r>
    </w:p>
    <w:p>
      <w:pPr>
        <w:pStyle w:val="ListBullet"/>
        <w:spacing w:after="100" w:line="259" w:lineRule="auto"/>
      </w:pPr>
      <w:r>
        <w:t>Attendance Module</w:t>
      </w:r>
    </w:p>
    <w:p>
      <w:pPr>
        <w:pStyle w:val="ListBullet"/>
        <w:spacing w:after="100" w:line="259" w:lineRule="auto"/>
      </w:pPr>
      <w:r>
        <w:t>Report Module</w:t>
      </w:r>
    </w:p>
    <w:p>
      <w:pPr>
        <w:pStyle w:val="ListBullet"/>
        <w:spacing w:after="100" w:line="259" w:lineRule="auto"/>
      </w:pPr>
      <w:r>
        <w:t>Notification Module</w:t>
      </w:r>
    </w:p>
    <w:p>
      <w:pPr>
        <w:spacing w:after="100" w:line="259" w:lineRule="auto"/>
      </w:pPr>
      <w:r>
        <w:t>Possible Technologies:</w:t>
      </w:r>
    </w:p>
    <w:p>
      <w:pPr>
        <w:pStyle w:val="ListBullet"/>
        <w:spacing w:after="100" w:line="259" w:lineRule="auto"/>
      </w:pPr>
      <w:r>
        <w:t>Java / Python</w:t>
      </w:r>
    </w:p>
    <w:p>
      <w:pPr>
        <w:pStyle w:val="ListBullet"/>
        <w:spacing w:after="100" w:line="259" w:lineRule="auto"/>
      </w:pPr>
      <w:r>
        <w:t>React or similar web interface technology</w:t>
      </w:r>
    </w:p>
    <w:p>
      <w:pPr>
        <w:pStyle w:val="ListBullet"/>
        <w:spacing w:after="100" w:line="259" w:lineRule="auto"/>
      </w:pPr>
      <w:r>
        <w:t>Node.js or equivalent backend technology</w:t>
      </w:r>
    </w:p>
    <w:p>
      <w:pPr>
        <w:pStyle w:val="ListBullet"/>
        <w:spacing w:after="100" w:line="259" w:lineRule="auto"/>
      </w:pPr>
      <w:r>
        <w:t>MySQL / PostgreSQL</w:t>
      </w:r>
    </w:p>
    <w:p>
      <w:pPr>
        <w:pStyle w:val="Heading2"/>
        <w:spacing w:after="100" w:line="259" w:lineRule="auto"/>
      </w:pPr>
      <w:r>
        <w:t>4. Testing</w:t>
      </w:r>
    </w:p>
    <w:p>
      <w:pPr>
        <w:spacing w:after="100" w:line="259" w:lineRule="auto"/>
      </w:pPr>
      <w:r>
        <w:t>Testing Types:</w:t>
      </w:r>
    </w:p>
    <w:p>
      <w:pPr>
        <w:pStyle w:val="ListBullet"/>
        <w:spacing w:after="100" w:line="259" w:lineRule="auto"/>
      </w:pPr>
      <w:r>
        <w:t>Unit Testing</w:t>
      </w:r>
    </w:p>
    <w:p>
      <w:pPr>
        <w:pStyle w:val="ListBullet"/>
        <w:spacing w:after="100" w:line="259" w:lineRule="auto"/>
      </w:pPr>
      <w:r>
        <w:t>Integration Testing</w:t>
      </w:r>
    </w:p>
    <w:p>
      <w:pPr>
        <w:pStyle w:val="ListBullet"/>
        <w:spacing w:after="100" w:line="259" w:lineRule="auto"/>
      </w:pPr>
      <w:r>
        <w:t>System Testing</w:t>
      </w:r>
    </w:p>
    <w:p>
      <w:pPr>
        <w:pStyle w:val="ListBullet"/>
        <w:spacing w:after="100" w:line="259" w:lineRule="auto"/>
      </w:pPr>
      <w:r>
        <w:t>User Acceptance Testing (UAT)</w:t>
      </w:r>
    </w:p>
    <w:p>
      <w:pPr>
        <w:spacing w:after="100" w:line="259" w:lineRule="auto"/>
      </w:pPr>
      <w:r>
        <w:t>Example Test Cases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rFonts w:ascii="Times New Roman" w:hAnsi="Times New Roman"/>
                <w:sz w:val="20"/>
              </w:rPr>
              <w:t>Test Case</w:t>
            </w:r>
          </w:p>
        </w:tc>
        <w:tc>
          <w:tcPr>
            <w:tcW w:type="dxa" w:w="4968"/>
            <w:vAlign w:val="center"/>
          </w:tcPr>
          <w:p>
            <w:pPr>
              <w:spacing w:after="40"/>
            </w:pPr>
            <w:r>
              <w:rPr>
                <w:rFonts w:ascii="Times New Roman" w:hAnsi="Times New Roman"/>
                <w:sz w:val="20"/>
              </w:rPr>
              <w:t>Expected Result</w:t>
            </w:r>
          </w:p>
        </w:tc>
      </w:tr>
      <w:tr>
        <w:tc>
          <w:tcPr>
            <w:tcW w:type="dxa" w:w="4968"/>
            <w:vAlign w:val="center"/>
          </w:tcPr>
          <w:p>
            <w:pPr>
              <w:spacing w:after="40"/>
            </w:pPr>
            <w:r>
              <w:rPr>
                <w:rFonts w:ascii="Times New Roman" w:hAnsi="Times New Roman"/>
                <w:sz w:val="20"/>
              </w:rPr>
              <w:t>Login</w:t>
            </w:r>
          </w:p>
        </w:tc>
        <w:tc>
          <w:tcPr>
            <w:tcW w:type="dxa" w:w="4968"/>
            <w:vAlign w:val="center"/>
          </w:tcPr>
          <w:p>
            <w:pPr>
              <w:spacing w:after="40"/>
            </w:pPr>
            <w:r>
              <w:rPr>
                <w:rFonts w:ascii="Times New Roman" w:hAnsi="Times New Roman"/>
                <w:sz w:val="20"/>
              </w:rPr>
              <w:t>Successful Login</w:t>
            </w:r>
          </w:p>
        </w:tc>
      </w:tr>
      <w:tr>
        <w:tc>
          <w:tcPr>
            <w:tcW w:type="dxa" w:w="4968"/>
            <w:vAlign w:val="center"/>
          </w:tcPr>
          <w:p>
            <w:pPr>
              <w:spacing w:after="40"/>
            </w:pPr>
            <w:r>
              <w:rPr>
                <w:rFonts w:ascii="Times New Roman" w:hAnsi="Times New Roman"/>
                <w:sz w:val="20"/>
              </w:rPr>
              <w:t>Invalid Password</w:t>
            </w:r>
          </w:p>
        </w:tc>
        <w:tc>
          <w:tcPr>
            <w:tcW w:type="dxa" w:w="4968"/>
            <w:vAlign w:val="center"/>
          </w:tcPr>
          <w:p>
            <w:pPr>
              <w:spacing w:after="40"/>
            </w:pPr>
            <w:r>
              <w:rPr>
                <w:rFonts w:ascii="Times New Roman" w:hAnsi="Times New Roman"/>
                <w:sz w:val="20"/>
              </w:rPr>
              <w:t>Error Message</w:t>
            </w:r>
          </w:p>
        </w:tc>
      </w:tr>
      <w:tr>
        <w:tc>
          <w:tcPr>
            <w:tcW w:type="dxa" w:w="4968"/>
            <w:vAlign w:val="center"/>
          </w:tcPr>
          <w:p>
            <w:pPr>
              <w:spacing w:after="40"/>
            </w:pPr>
            <w:r>
              <w:rPr>
                <w:rFonts w:ascii="Times New Roman" w:hAnsi="Times New Roman"/>
                <w:sz w:val="20"/>
              </w:rPr>
              <w:t>Mark Attendance</w:t>
            </w:r>
          </w:p>
        </w:tc>
        <w:tc>
          <w:tcPr>
            <w:tcW w:type="dxa" w:w="4968"/>
            <w:vAlign w:val="center"/>
          </w:tcPr>
          <w:p>
            <w:pPr>
              <w:spacing w:after="40"/>
            </w:pPr>
            <w:r>
              <w:rPr>
                <w:rFonts w:ascii="Times New Roman" w:hAnsi="Times New Roman"/>
                <w:sz w:val="20"/>
              </w:rPr>
              <w:t>Attendance Recorded</w:t>
            </w:r>
          </w:p>
        </w:tc>
      </w:tr>
      <w:tr>
        <w:tc>
          <w:tcPr>
            <w:tcW w:type="dxa" w:w="4968"/>
            <w:vAlign w:val="center"/>
          </w:tcPr>
          <w:p>
            <w:pPr>
              <w:spacing w:after="40"/>
            </w:pPr>
            <w:r>
              <w:rPr>
                <w:rFonts w:ascii="Times New Roman" w:hAnsi="Times New Roman"/>
                <w:sz w:val="20"/>
              </w:rPr>
              <w:t>View Attendance</w:t>
            </w:r>
          </w:p>
        </w:tc>
        <w:tc>
          <w:tcPr>
            <w:tcW w:type="dxa" w:w="4968"/>
            <w:vAlign w:val="center"/>
          </w:tcPr>
          <w:p>
            <w:pPr>
              <w:spacing w:after="40"/>
            </w:pPr>
            <w:r>
              <w:rPr>
                <w:rFonts w:ascii="Times New Roman" w:hAnsi="Times New Roman"/>
                <w:sz w:val="20"/>
              </w:rPr>
              <w:t>Correct Attendance Displayed</w:t>
            </w:r>
          </w:p>
        </w:tc>
      </w:tr>
      <w:tr>
        <w:tc>
          <w:tcPr>
            <w:tcW w:type="dxa" w:w="4968"/>
            <w:vAlign w:val="center"/>
          </w:tcPr>
          <w:p>
            <w:pPr>
              <w:spacing w:after="40"/>
            </w:pPr>
            <w:r>
              <w:rPr>
                <w:rFonts w:ascii="Times New Roman" w:hAnsi="Times New Roman"/>
                <w:sz w:val="20"/>
              </w:rPr>
              <w:t>Generate Report</w:t>
            </w:r>
          </w:p>
        </w:tc>
        <w:tc>
          <w:tcPr>
            <w:tcW w:type="dxa" w:w="4968"/>
            <w:vAlign w:val="center"/>
          </w:tcPr>
          <w:p>
            <w:pPr>
              <w:spacing w:after="40"/>
            </w:pPr>
            <w:r>
              <w:rPr>
                <w:rFonts w:ascii="Times New Roman" w:hAnsi="Times New Roman"/>
                <w:sz w:val="20"/>
              </w:rPr>
              <w:t>Attendance Report Created</w:t>
            </w:r>
          </w:p>
        </w:tc>
      </w:tr>
    </w:tbl>
    <w:p>
      <w:pPr>
        <w:pStyle w:val="Heading2"/>
        <w:spacing w:after="100" w:line="259" w:lineRule="auto"/>
      </w:pPr>
      <w:r>
        <w:t>5. Deployment</w:t>
      </w:r>
    </w:p>
    <w:p>
      <w:pPr>
        <w:spacing w:after="100" w:line="259" w:lineRule="auto"/>
      </w:pPr>
      <w:r>
        <w:t>Deployment Options</w:t>
      </w:r>
    </w:p>
    <w:p>
      <w:pPr>
        <w:pStyle w:val="ListBullet"/>
        <w:spacing w:after="100" w:line="259" w:lineRule="auto"/>
      </w:pPr>
      <w:r>
        <w:t>Cloud Deployment</w:t>
      </w:r>
    </w:p>
    <w:p>
      <w:pPr>
        <w:pStyle w:val="ListBullet"/>
        <w:spacing w:after="100" w:line="259" w:lineRule="auto"/>
      </w:pPr>
      <w:r>
        <w:t>Web Server Deployment</w:t>
      </w:r>
    </w:p>
    <w:p>
      <w:pPr>
        <w:pStyle w:val="ListBullet"/>
        <w:spacing w:after="100" w:line="259" w:lineRule="auto"/>
      </w:pPr>
      <w:r>
        <w:t>Mobile Application Release</w:t>
      </w:r>
    </w:p>
    <w:p>
      <w:pPr>
        <w:spacing w:after="100" w:line="259" w:lineRule="auto"/>
      </w:pPr>
      <w:r>
        <w:t>Possible Cloud Platforms</w:t>
      </w:r>
    </w:p>
    <w:p>
      <w:pPr>
        <w:pStyle w:val="ListBullet"/>
        <w:spacing w:after="100" w:line="259" w:lineRule="auto"/>
      </w:pPr>
      <w:r>
        <w:t>AWS</w:t>
      </w:r>
    </w:p>
    <w:p>
      <w:pPr>
        <w:pStyle w:val="ListBullet"/>
        <w:spacing w:after="100" w:line="259" w:lineRule="auto"/>
      </w:pPr>
      <w:r>
        <w:t>Microsoft Azure</w:t>
      </w:r>
    </w:p>
    <w:p>
      <w:pPr>
        <w:pStyle w:val="ListBullet"/>
        <w:spacing w:after="100" w:line="259" w:lineRule="auto"/>
      </w:pPr>
      <w:r>
        <w:t>Google Cloud</w:t>
      </w:r>
    </w:p>
    <w:p>
      <w:pPr>
        <w:pStyle w:val="Heading2"/>
        <w:spacing w:after="100" w:line="259" w:lineRule="auto"/>
      </w:pPr>
      <w:r>
        <w:t>6. Maintenance</w:t>
      </w:r>
    </w:p>
    <w:p>
      <w:pPr>
        <w:spacing w:after="100" w:line="259" w:lineRule="auto"/>
      </w:pPr>
      <w:r>
        <w:t>Activities</w:t>
      </w:r>
    </w:p>
    <w:p>
      <w:pPr>
        <w:pStyle w:val="ListBullet"/>
        <w:spacing w:after="100" w:line="259" w:lineRule="auto"/>
      </w:pPr>
      <w:r>
        <w:t>Bug Fixes</w:t>
      </w:r>
    </w:p>
    <w:p>
      <w:pPr>
        <w:pStyle w:val="ListBullet"/>
        <w:spacing w:after="100" w:line="259" w:lineRule="auto"/>
      </w:pPr>
      <w:r>
        <w:t>Security Updates</w:t>
      </w:r>
    </w:p>
    <w:p>
      <w:pPr>
        <w:pStyle w:val="ListBullet"/>
        <w:spacing w:after="100" w:line="259" w:lineRule="auto"/>
      </w:pPr>
      <w:r>
        <w:t>Feature Enhancements</w:t>
      </w:r>
    </w:p>
    <w:p>
      <w:pPr>
        <w:pStyle w:val="ListBullet"/>
        <w:spacing w:after="100" w:line="259" w:lineRule="auto"/>
      </w:pPr>
      <w:r>
        <w:t>Performance Optimization</w:t>
      </w:r>
    </w:p>
    <w:p>
      <w:pPr>
        <w:pStyle w:val="ListBullet"/>
        <w:spacing w:after="100" w:line="259" w:lineRule="auto"/>
      </w:pPr>
      <w:r>
        <w:t>Database Maintenance</w:t>
      </w:r>
    </w:p>
    <w:p>
      <w:pPr>
        <w:pStyle w:val="Heading1"/>
        <w:spacing w:after="100" w:line="259" w:lineRule="auto"/>
      </w:pPr>
      <w:r>
        <w:t>Comparison of SDLC Models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pPr>
              <w:spacing w:after="40"/>
            </w:pPr>
            <w:r>
              <w:rPr>
                <w:rFonts w:ascii="Times New Roman" w:hAnsi="Times New Roman"/>
                <w:sz w:val="20"/>
              </w:rPr>
              <w:t>Criteria</w:t>
            </w:r>
          </w:p>
        </w:tc>
        <w:tc>
          <w:tcPr>
            <w:tcW w:type="dxa" w:w="1656"/>
            <w:vAlign w:val="center"/>
          </w:tcPr>
          <w:p>
            <w:pPr>
              <w:spacing w:after="40"/>
            </w:pPr>
            <w:r>
              <w:rPr>
                <w:rFonts w:ascii="Times New Roman" w:hAnsi="Times New Roman"/>
                <w:sz w:val="20"/>
              </w:rPr>
              <w:t>Waterfall</w:t>
            </w:r>
          </w:p>
        </w:tc>
        <w:tc>
          <w:tcPr>
            <w:tcW w:type="dxa" w:w="1656"/>
            <w:vAlign w:val="center"/>
          </w:tcPr>
          <w:p>
            <w:pPr>
              <w:spacing w:after="40"/>
            </w:pPr>
            <w:r>
              <w:rPr>
                <w:rFonts w:ascii="Times New Roman" w:hAnsi="Times New Roman"/>
                <w:sz w:val="20"/>
              </w:rPr>
              <w:t>Prototype</w:t>
            </w:r>
          </w:p>
        </w:tc>
        <w:tc>
          <w:tcPr>
            <w:tcW w:type="dxa" w:w="1656"/>
            <w:vAlign w:val="center"/>
          </w:tcPr>
          <w:p>
            <w:pPr>
              <w:spacing w:after="40"/>
            </w:pPr>
            <w:r>
              <w:rPr>
                <w:rFonts w:ascii="Times New Roman" w:hAnsi="Times New Roman"/>
                <w:sz w:val="20"/>
              </w:rPr>
              <w:t>Spiral</w:t>
            </w:r>
          </w:p>
        </w:tc>
        <w:tc>
          <w:tcPr>
            <w:tcW w:type="dxa" w:w="1656"/>
            <w:vAlign w:val="center"/>
          </w:tcPr>
          <w:p>
            <w:pPr>
              <w:spacing w:after="40"/>
            </w:pPr>
            <w:r>
              <w:rPr>
                <w:rFonts w:ascii="Times New Roman" w:hAnsi="Times New Roman"/>
                <w:sz w:val="20"/>
              </w:rPr>
              <w:t>Agile</w:t>
            </w:r>
          </w:p>
        </w:tc>
        <w:tc>
          <w:tcPr>
            <w:tcW w:type="dxa" w:w="1656"/>
            <w:vAlign w:val="center"/>
          </w:tcPr>
          <w:p>
            <w:pPr>
              <w:spacing w:after="40"/>
            </w:pPr>
            <w:r>
              <w:rPr>
                <w:rFonts w:ascii="Times New Roman" w:hAnsi="Times New Roman"/>
                <w:sz w:val="20"/>
              </w:rPr>
              <w:t>DevOps</w:t>
            </w:r>
          </w:p>
        </w:tc>
      </w:tr>
      <w:tr>
        <w:tc>
          <w:tcPr>
            <w:tcW w:type="dxa" w:w="1656"/>
            <w:vAlign w:val="center"/>
          </w:tcPr>
          <w:p>
            <w:pPr>
              <w:spacing w:after="40"/>
            </w:pPr>
            <w:r>
              <w:rPr>
                <w:rFonts w:ascii="Times New Roman" w:hAnsi="Times New Roman"/>
                <w:sz w:val="20"/>
              </w:rPr>
              <w:t>Requirement Changes</w:t>
            </w:r>
          </w:p>
        </w:tc>
        <w:tc>
          <w:tcPr>
            <w:tcW w:type="dxa" w:w="1656"/>
            <w:vAlign w:val="center"/>
          </w:tcPr>
          <w:p>
            <w:pPr>
              <w:spacing w:after="40"/>
            </w:pPr>
            <w:r>
              <w:rPr>
                <w:rFonts w:ascii="Times New Roman" w:hAnsi="Times New Roman"/>
                <w:sz w:val="20"/>
              </w:rPr>
              <w:t>Poor</w:t>
            </w:r>
          </w:p>
        </w:tc>
        <w:tc>
          <w:tcPr>
            <w:tcW w:type="dxa" w:w="1656"/>
            <w:vAlign w:val="center"/>
          </w:tcPr>
          <w:p>
            <w:pPr>
              <w:spacing w:after="40"/>
            </w:pPr>
            <w:r>
              <w:rPr>
                <w:rFonts w:ascii="Times New Roman" w:hAnsi="Times New Roman"/>
                <w:sz w:val="20"/>
              </w:rPr>
              <w:t>Good</w:t>
            </w:r>
          </w:p>
        </w:tc>
        <w:tc>
          <w:tcPr>
            <w:tcW w:type="dxa" w:w="1656"/>
            <w:vAlign w:val="center"/>
          </w:tcPr>
          <w:p>
            <w:pPr>
              <w:spacing w:after="40"/>
            </w:pPr>
            <w:r>
              <w:rPr>
                <w:rFonts w:ascii="Times New Roman" w:hAnsi="Times New Roman"/>
                <w:sz w:val="20"/>
              </w:rPr>
              <w:t>Excellent</w:t>
            </w:r>
          </w:p>
        </w:tc>
        <w:tc>
          <w:tcPr>
            <w:tcW w:type="dxa" w:w="1656"/>
            <w:vAlign w:val="center"/>
          </w:tcPr>
          <w:p>
            <w:pPr>
              <w:spacing w:after="40"/>
            </w:pPr>
            <w:r>
              <w:rPr>
                <w:rFonts w:ascii="Times New Roman" w:hAnsi="Times New Roman"/>
                <w:sz w:val="20"/>
              </w:rPr>
              <w:t>Excellent</w:t>
            </w:r>
          </w:p>
        </w:tc>
        <w:tc>
          <w:tcPr>
            <w:tcW w:type="dxa" w:w="1656"/>
            <w:vAlign w:val="center"/>
          </w:tcPr>
          <w:p>
            <w:pPr>
              <w:spacing w:after="40"/>
            </w:pPr>
            <w:r>
              <w:rPr>
                <w:rFonts w:ascii="Times New Roman" w:hAnsi="Times New Roman"/>
                <w:sz w:val="20"/>
              </w:rPr>
              <w:t>Excellent</w:t>
            </w:r>
          </w:p>
        </w:tc>
      </w:tr>
      <w:tr>
        <w:tc>
          <w:tcPr>
            <w:tcW w:type="dxa" w:w="1656"/>
            <w:vAlign w:val="center"/>
          </w:tcPr>
          <w:p>
            <w:pPr>
              <w:spacing w:after="40"/>
            </w:pPr>
            <w:r>
              <w:rPr>
                <w:rFonts w:ascii="Times New Roman" w:hAnsi="Times New Roman"/>
                <w:sz w:val="20"/>
              </w:rPr>
              <w:t>User Feedback</w:t>
            </w:r>
          </w:p>
        </w:tc>
        <w:tc>
          <w:tcPr>
            <w:tcW w:type="dxa" w:w="1656"/>
            <w:vAlign w:val="center"/>
          </w:tcPr>
          <w:p>
            <w:pPr>
              <w:spacing w:after="40"/>
            </w:pPr>
            <w:r>
              <w:rPr>
                <w:rFonts w:ascii="Times New Roman" w:hAnsi="Times New Roman"/>
                <w:sz w:val="20"/>
              </w:rPr>
              <w:t>Low</w:t>
            </w:r>
          </w:p>
        </w:tc>
        <w:tc>
          <w:tcPr>
            <w:tcW w:type="dxa" w:w="1656"/>
            <w:vAlign w:val="center"/>
          </w:tcPr>
          <w:p>
            <w:pPr>
              <w:spacing w:after="40"/>
            </w:pPr>
            <w:r>
              <w:rPr>
                <w:rFonts w:ascii="Times New Roman" w:hAnsi="Times New Roman"/>
                <w:sz w:val="20"/>
              </w:rPr>
              <w:t>High</w:t>
            </w:r>
          </w:p>
        </w:tc>
        <w:tc>
          <w:tcPr>
            <w:tcW w:type="dxa" w:w="1656"/>
            <w:vAlign w:val="center"/>
          </w:tcPr>
          <w:p>
            <w:pPr>
              <w:spacing w:after="40"/>
            </w:pPr>
            <w:r>
              <w:rPr>
                <w:rFonts w:ascii="Times New Roman" w:hAnsi="Times New Roman"/>
                <w:sz w:val="20"/>
              </w:rPr>
              <w:t>High</w:t>
            </w:r>
          </w:p>
        </w:tc>
        <w:tc>
          <w:tcPr>
            <w:tcW w:type="dxa" w:w="1656"/>
            <w:vAlign w:val="center"/>
          </w:tcPr>
          <w:p>
            <w:pPr>
              <w:spacing w:after="40"/>
            </w:pPr>
            <w:r>
              <w:rPr>
                <w:rFonts w:ascii="Times New Roman" w:hAnsi="Times New Roman"/>
                <w:sz w:val="20"/>
              </w:rPr>
              <w:t>Very High</w:t>
            </w:r>
          </w:p>
        </w:tc>
        <w:tc>
          <w:tcPr>
            <w:tcW w:type="dxa" w:w="1656"/>
            <w:vAlign w:val="center"/>
          </w:tcPr>
          <w:p>
            <w:pPr>
              <w:spacing w:after="40"/>
            </w:pPr>
            <w:r>
              <w:rPr>
                <w:rFonts w:ascii="Times New Roman" w:hAnsi="Times New Roman"/>
                <w:sz w:val="20"/>
              </w:rPr>
              <w:t>Very High</w:t>
            </w:r>
          </w:p>
        </w:tc>
      </w:tr>
      <w:tr>
        <w:tc>
          <w:tcPr>
            <w:tcW w:type="dxa" w:w="1656"/>
            <w:vAlign w:val="center"/>
          </w:tcPr>
          <w:p>
            <w:pPr>
              <w:spacing w:after="40"/>
            </w:pPr>
            <w:r>
              <w:rPr>
                <w:rFonts w:ascii="Times New Roman" w:hAnsi="Times New Roman"/>
                <w:sz w:val="20"/>
              </w:rPr>
              <w:t>Risk Handling</w:t>
            </w:r>
          </w:p>
        </w:tc>
        <w:tc>
          <w:tcPr>
            <w:tcW w:type="dxa" w:w="1656"/>
            <w:vAlign w:val="center"/>
          </w:tcPr>
          <w:p>
            <w:pPr>
              <w:spacing w:after="40"/>
            </w:pPr>
            <w:r>
              <w:rPr>
                <w:rFonts w:ascii="Times New Roman" w:hAnsi="Times New Roman"/>
                <w:sz w:val="20"/>
              </w:rPr>
              <w:t>Low</w:t>
            </w:r>
          </w:p>
        </w:tc>
        <w:tc>
          <w:tcPr>
            <w:tcW w:type="dxa" w:w="1656"/>
            <w:vAlign w:val="center"/>
          </w:tcPr>
          <w:p>
            <w:pPr>
              <w:spacing w:after="40"/>
            </w:pPr>
            <w:r>
              <w:rPr>
                <w:rFonts w:ascii="Times New Roman" w:hAnsi="Times New Roman"/>
                <w:sz w:val="20"/>
              </w:rPr>
              <w:t>Medium</w:t>
            </w:r>
          </w:p>
        </w:tc>
        <w:tc>
          <w:tcPr>
            <w:tcW w:type="dxa" w:w="1656"/>
            <w:vAlign w:val="center"/>
          </w:tcPr>
          <w:p>
            <w:pPr>
              <w:spacing w:after="40"/>
            </w:pPr>
            <w:r>
              <w:rPr>
                <w:rFonts w:ascii="Times New Roman" w:hAnsi="Times New Roman"/>
                <w:sz w:val="20"/>
              </w:rPr>
              <w:t>High</w:t>
            </w:r>
          </w:p>
        </w:tc>
        <w:tc>
          <w:tcPr>
            <w:tcW w:type="dxa" w:w="1656"/>
            <w:vAlign w:val="center"/>
          </w:tcPr>
          <w:p>
            <w:pPr>
              <w:spacing w:after="40"/>
            </w:pPr>
            <w:r>
              <w:rPr>
                <w:rFonts w:ascii="Times New Roman" w:hAnsi="Times New Roman"/>
                <w:sz w:val="20"/>
              </w:rPr>
              <w:t>Medium</w:t>
            </w:r>
          </w:p>
        </w:tc>
        <w:tc>
          <w:tcPr>
            <w:tcW w:type="dxa" w:w="1656"/>
            <w:vAlign w:val="center"/>
          </w:tcPr>
          <w:p>
            <w:pPr>
              <w:spacing w:after="40"/>
            </w:pPr>
            <w:r>
              <w:rPr>
                <w:rFonts w:ascii="Times New Roman" w:hAnsi="Times New Roman"/>
                <w:sz w:val="20"/>
              </w:rPr>
              <w:t>High</w:t>
            </w:r>
          </w:p>
        </w:tc>
      </w:tr>
      <w:tr>
        <w:tc>
          <w:tcPr>
            <w:tcW w:type="dxa" w:w="1656"/>
            <w:vAlign w:val="center"/>
          </w:tcPr>
          <w:p>
            <w:pPr>
              <w:spacing w:after="40"/>
            </w:pPr>
            <w:r>
              <w:rPr>
                <w:rFonts w:ascii="Times New Roman" w:hAnsi="Times New Roman"/>
                <w:sz w:val="20"/>
              </w:rPr>
              <w:t>Delivery Speed</w:t>
            </w:r>
          </w:p>
        </w:tc>
        <w:tc>
          <w:tcPr>
            <w:tcW w:type="dxa" w:w="1656"/>
            <w:vAlign w:val="center"/>
          </w:tcPr>
          <w:p>
            <w:pPr>
              <w:spacing w:after="40"/>
            </w:pPr>
            <w:r>
              <w:rPr>
                <w:rFonts w:ascii="Times New Roman" w:hAnsi="Times New Roman"/>
                <w:sz w:val="20"/>
              </w:rPr>
              <w:t>Slow</w:t>
            </w:r>
          </w:p>
        </w:tc>
        <w:tc>
          <w:tcPr>
            <w:tcW w:type="dxa" w:w="1656"/>
            <w:vAlign w:val="center"/>
          </w:tcPr>
          <w:p>
            <w:pPr>
              <w:spacing w:after="40"/>
            </w:pPr>
            <w:r>
              <w:rPr>
                <w:rFonts w:ascii="Times New Roman" w:hAnsi="Times New Roman"/>
                <w:sz w:val="20"/>
              </w:rPr>
              <w:t>Medium</w:t>
            </w:r>
          </w:p>
        </w:tc>
        <w:tc>
          <w:tcPr>
            <w:tcW w:type="dxa" w:w="1656"/>
            <w:vAlign w:val="center"/>
          </w:tcPr>
          <w:p>
            <w:pPr>
              <w:spacing w:after="40"/>
            </w:pPr>
            <w:r>
              <w:rPr>
                <w:rFonts w:ascii="Times New Roman" w:hAnsi="Times New Roman"/>
                <w:sz w:val="20"/>
              </w:rPr>
              <w:t>Medium</w:t>
            </w:r>
          </w:p>
        </w:tc>
        <w:tc>
          <w:tcPr>
            <w:tcW w:type="dxa" w:w="1656"/>
            <w:vAlign w:val="center"/>
          </w:tcPr>
          <w:p>
            <w:pPr>
              <w:spacing w:after="40"/>
            </w:pPr>
            <w:r>
              <w:rPr>
                <w:rFonts w:ascii="Times New Roman" w:hAnsi="Times New Roman"/>
                <w:sz w:val="20"/>
              </w:rPr>
              <w:t>Fast</w:t>
            </w:r>
          </w:p>
        </w:tc>
        <w:tc>
          <w:tcPr>
            <w:tcW w:type="dxa" w:w="1656"/>
            <w:vAlign w:val="center"/>
          </w:tcPr>
          <w:p>
            <w:pPr>
              <w:spacing w:after="40"/>
            </w:pPr>
            <w:r>
              <w:rPr>
                <w:rFonts w:ascii="Times New Roman" w:hAnsi="Times New Roman"/>
                <w:sz w:val="20"/>
              </w:rPr>
              <w:t>Very Fast</w:t>
            </w:r>
          </w:p>
        </w:tc>
      </w:tr>
      <w:tr>
        <w:tc>
          <w:tcPr>
            <w:tcW w:type="dxa" w:w="1656"/>
            <w:vAlign w:val="center"/>
          </w:tcPr>
          <w:p>
            <w:pPr>
              <w:spacing w:after="40"/>
            </w:pPr>
            <w:r>
              <w:rPr>
                <w:rFonts w:ascii="Times New Roman" w:hAnsi="Times New Roman"/>
                <w:sz w:val="20"/>
              </w:rPr>
              <w:t>Cost</w:t>
            </w:r>
          </w:p>
        </w:tc>
        <w:tc>
          <w:tcPr>
            <w:tcW w:type="dxa" w:w="1656"/>
            <w:vAlign w:val="center"/>
          </w:tcPr>
          <w:p>
            <w:pPr>
              <w:spacing w:after="40"/>
            </w:pPr>
            <w:r>
              <w:rPr>
                <w:rFonts w:ascii="Times New Roman" w:hAnsi="Times New Roman"/>
                <w:sz w:val="20"/>
              </w:rPr>
              <w:t>Low</w:t>
            </w:r>
          </w:p>
        </w:tc>
        <w:tc>
          <w:tcPr>
            <w:tcW w:type="dxa" w:w="1656"/>
            <w:vAlign w:val="center"/>
          </w:tcPr>
          <w:p>
            <w:pPr>
              <w:spacing w:after="40"/>
            </w:pPr>
            <w:r>
              <w:rPr>
                <w:rFonts w:ascii="Times New Roman" w:hAnsi="Times New Roman"/>
                <w:sz w:val="20"/>
              </w:rPr>
              <w:t>Medium</w:t>
            </w:r>
          </w:p>
        </w:tc>
        <w:tc>
          <w:tcPr>
            <w:tcW w:type="dxa" w:w="1656"/>
            <w:vAlign w:val="center"/>
          </w:tcPr>
          <w:p>
            <w:pPr>
              <w:spacing w:after="40"/>
            </w:pPr>
            <w:r>
              <w:rPr>
                <w:rFonts w:ascii="Times New Roman" w:hAnsi="Times New Roman"/>
                <w:sz w:val="20"/>
              </w:rPr>
              <w:t>High</w:t>
            </w:r>
          </w:p>
        </w:tc>
        <w:tc>
          <w:tcPr>
            <w:tcW w:type="dxa" w:w="1656"/>
            <w:vAlign w:val="center"/>
          </w:tcPr>
          <w:p>
            <w:pPr>
              <w:spacing w:after="40"/>
            </w:pPr>
            <w:r>
              <w:rPr>
                <w:rFonts w:ascii="Times New Roman" w:hAnsi="Times New Roman"/>
                <w:sz w:val="20"/>
              </w:rPr>
              <w:t>Medium</w:t>
            </w:r>
          </w:p>
        </w:tc>
        <w:tc>
          <w:tcPr>
            <w:tcW w:type="dxa" w:w="1656"/>
            <w:vAlign w:val="center"/>
          </w:tcPr>
          <w:p>
            <w:pPr>
              <w:spacing w:after="40"/>
            </w:pPr>
            <w:r>
              <w:rPr>
                <w:rFonts w:ascii="Times New Roman" w:hAnsi="Times New Roman"/>
                <w:sz w:val="20"/>
              </w:rPr>
              <w:t>Medium</w:t>
            </w:r>
          </w:p>
        </w:tc>
      </w:tr>
      <w:tr>
        <w:tc>
          <w:tcPr>
            <w:tcW w:type="dxa" w:w="1656"/>
            <w:vAlign w:val="center"/>
          </w:tcPr>
          <w:p>
            <w:pPr>
              <w:spacing w:after="40"/>
            </w:pPr>
            <w:r>
              <w:rPr>
                <w:rFonts w:ascii="Times New Roman" w:hAnsi="Times New Roman"/>
                <w:sz w:val="20"/>
              </w:rPr>
              <w:t>Suitable for Attendance System</w:t>
            </w:r>
          </w:p>
        </w:tc>
        <w:tc>
          <w:tcPr>
            <w:tcW w:type="dxa" w:w="1656"/>
            <w:vAlign w:val="center"/>
          </w:tcPr>
          <w:p>
            <w:pPr>
              <w:spacing w:after="40"/>
            </w:pPr>
            <w:r>
              <w:rPr>
                <w:rFonts w:ascii="Times New Roman" w:hAnsi="Times New Roman"/>
                <w:sz w:val="20"/>
              </w:rPr>
              <w:t>No</w:t>
            </w:r>
          </w:p>
        </w:tc>
        <w:tc>
          <w:tcPr>
            <w:tcW w:type="dxa" w:w="1656"/>
            <w:vAlign w:val="center"/>
          </w:tcPr>
          <w:p>
            <w:pPr>
              <w:spacing w:after="40"/>
            </w:pPr>
            <w:r>
              <w:rPr>
                <w:rFonts w:ascii="Times New Roman" w:hAnsi="Times New Roman"/>
                <w:sz w:val="20"/>
              </w:rPr>
              <w:t>Partially</w:t>
            </w:r>
          </w:p>
        </w:tc>
        <w:tc>
          <w:tcPr>
            <w:tcW w:type="dxa" w:w="1656"/>
            <w:vAlign w:val="center"/>
          </w:tcPr>
          <w:p>
            <w:pPr>
              <w:spacing w:after="40"/>
            </w:pPr>
            <w:r>
              <w:rPr>
                <w:rFonts w:ascii="Times New Roman" w:hAnsi="Times New Roman"/>
                <w:sz w:val="20"/>
              </w:rPr>
              <w:t>Yes</w:t>
            </w:r>
          </w:p>
        </w:tc>
        <w:tc>
          <w:tcPr>
            <w:tcW w:type="dxa" w:w="1656"/>
            <w:vAlign w:val="center"/>
          </w:tcPr>
          <w:p>
            <w:pPr>
              <w:spacing w:after="40"/>
            </w:pPr>
            <w:r>
              <w:rPr>
                <w:rFonts w:ascii="Times New Roman" w:hAnsi="Times New Roman"/>
                <w:sz w:val="20"/>
              </w:rPr>
              <w:t>Best</w:t>
            </w:r>
          </w:p>
        </w:tc>
        <w:tc>
          <w:tcPr>
            <w:tcW w:type="dxa" w:w="1656"/>
            <w:vAlign w:val="center"/>
          </w:tcPr>
          <w:p>
            <w:pPr>
              <w:spacing w:after="40"/>
            </w:pPr>
            <w:r>
              <w:rPr>
                <w:rFonts w:ascii="Times New Roman" w:hAnsi="Times New Roman"/>
                <w:sz w:val="20"/>
              </w:rPr>
              <w:t>Best</w:t>
            </w:r>
          </w:p>
        </w:tc>
      </w:tr>
    </w:tbl>
    <w:p>
      <w:pPr>
        <w:pStyle w:val="Heading1"/>
        <w:spacing w:after="100" w:line="259" w:lineRule="auto"/>
      </w:pPr>
      <w:r>
        <w:t>Results</w:t>
      </w:r>
    </w:p>
    <w:p>
      <w:pPr>
        <w:pStyle w:val="ListBullet"/>
        <w:spacing w:after="100" w:line="259" w:lineRule="auto"/>
      </w:pPr>
      <w:r>
        <w:t>The Student Attendance and Management System requires flexibility for changing institutional requirements and continuous improvements.</w:t>
      </w:r>
    </w:p>
    <w:p>
      <w:pPr>
        <w:pStyle w:val="ListBullet"/>
        <w:spacing w:after="100" w:line="259" w:lineRule="auto"/>
      </w:pPr>
      <w:r>
        <w:t>Agile SDLC supports iterative development, quick releases, and continuous user feedback.</w:t>
      </w:r>
    </w:p>
    <w:p>
      <w:pPr>
        <w:pStyle w:val="ListBullet"/>
        <w:spacing w:after="100" w:line="259" w:lineRule="auto"/>
      </w:pPr>
      <w:r>
        <w:t>DevOps complements Agile by enabling continuous integration, testing, and deployment.</w:t>
      </w:r>
    </w:p>
    <w:p>
      <w:pPr>
        <w:pStyle w:val="ListBullet"/>
        <w:spacing w:after="100" w:line="259" w:lineRule="auto"/>
      </w:pPr>
      <w:r>
        <w:t>Therefore, Agile with DevOps practices is the most suitable approach for developing and maintaining the Student Attendance and Management System.</w:t>
      </w:r>
    </w:p>
    <w:p>
      <w:pPr>
        <w:pStyle w:val="Heading1"/>
        <w:spacing w:after="100" w:line="259" w:lineRule="auto"/>
      </w:pPr>
      <w:r>
        <w:t>Conclusion</w:t>
      </w:r>
    </w:p>
    <w:p>
      <w:pPr>
        <w:spacing w:after="100" w:line="259" w:lineRule="auto"/>
      </w:pPr>
      <w:r>
        <w:t>The case study demonstrates that selecting the appropriate SDLC model depends on project requirements. For a dynamic Student Attendance and Management System, Agile provides flexibility, faster delivery, and continuous involvement from students, faculty, and administrators, while DevOps enhances deployment automation and operational efficiency. This combination supports software quality, rapid feature delivery, and improved user satisfaction.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