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CASE STUDY 13</w:t>
      </w:r>
    </w:p>
    <w:p>
      <w:pPr>
        <w:jc w:val="center"/>
      </w:pPr>
      <w:r>
        <w:rPr>
          <w:b/>
          <w:sz w:val="26"/>
        </w:rPr>
        <w:t>Building Approval-Based Workflow Automation in a Zoho Creator Application</w:t>
      </w:r>
    </w:p>
    <w:p>
      <w:pPr>
        <w:pStyle w:val="Heading1"/>
      </w:pPr>
      <w:r>
        <w:t>Aim</w:t>
      </w:r>
    </w:p>
    <w:p>
      <w:r>
        <w:t>To design and test an approval workflow in Zoho Creator that routes a request to an authorized approver and records the decision.</w:t>
      </w:r>
    </w:p>
    <w:p>
      <w:pPr>
        <w:pStyle w:val="Heading1"/>
      </w:pPr>
      <w:r>
        <w:t>Objectives</w:t>
      </w:r>
    </w:p>
    <w:p>
      <w:pPr>
        <w:pStyle w:val="ListBullet"/>
      </w:pPr>
      <w:r>
        <w:t>Explain approval-based workflow automation.</w:t>
      </w:r>
    </w:p>
    <w:p>
      <w:pPr>
        <w:pStyle w:val="ListBullet"/>
      </w:pPr>
      <w:r>
        <w:t>Define roles, conditions and approval states.</w:t>
      </w:r>
    </w:p>
    <w:p>
      <w:pPr>
        <w:pStyle w:val="ListBullet"/>
      </w:pPr>
      <w:r>
        <w:t>Build a request-and-approval process.</w:t>
      </w:r>
    </w:p>
    <w:p>
      <w:pPr>
        <w:pStyle w:val="ListBullet"/>
      </w:pPr>
      <w:r>
        <w:t>Test normal, rejected and exceptional cases.</w:t>
      </w:r>
    </w:p>
    <w:p>
      <w:pPr>
        <w:pStyle w:val="Heading1"/>
      </w:pPr>
      <w:r>
        <w:t>Selected Application / Overview</w:t>
      </w:r>
    </w:p>
    <w:p>
      <w:r>
        <w:t>Approval workflows help organizations standardize decisions and retain a record of who approved or rejected a request. This case study uses a purchase-request application. The workflow described is a design example; exact setup screens and available automation features depend on the current Zoho Creator edition.</w:t>
      </w:r>
    </w:p>
    <w:p>
      <w:pPr>
        <w:pStyle w:val="Heading1"/>
      </w:pPr>
      <w:r>
        <w:t>Requirements and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Component / Model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 / Description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Considerations</w:t>
            </w:r>
          </w:p>
        </w:tc>
      </w:tr>
      <w:tr>
        <w:tc>
          <w:tcPr>
            <w:tcW w:type="dxa" w:w="3312"/>
          </w:tcPr>
          <w:p>
            <w:r>
              <w:t>Requester form</w:t>
            </w:r>
          </w:p>
        </w:tc>
        <w:tc>
          <w:tcPr>
            <w:tcW w:type="dxa" w:w="3312"/>
          </w:tcPr>
          <w:p>
            <w:r>
              <w:t>Item, quantity, estimated cost, purpose and supporting details.</w:t>
            </w:r>
          </w:p>
        </w:tc>
        <w:tc>
          <w:tcPr>
            <w:tcW w:type="dxa" w:w="3312"/>
          </w:tcPr>
          <w:p>
            <w:r>
              <w:t>Required fields and sensible input validation.</w:t>
            </w:r>
          </w:p>
        </w:tc>
      </w:tr>
      <w:tr>
        <w:tc>
          <w:tcPr>
            <w:tcW w:type="dxa" w:w="3312"/>
          </w:tcPr>
          <w:p>
            <w:r>
              <w:t>Approval roles</w:t>
            </w:r>
          </w:p>
        </w:tc>
        <w:tc>
          <w:tcPr>
            <w:tcW w:type="dxa" w:w="3312"/>
          </w:tcPr>
          <w:p>
            <w:r>
              <w:t>Requester, approver and administrator.</w:t>
            </w:r>
          </w:p>
        </w:tc>
        <w:tc>
          <w:tcPr>
            <w:tcW w:type="dxa" w:w="3312"/>
          </w:tcPr>
          <w:p>
            <w:r>
              <w:t>Separate submission from approval permissions.</w:t>
            </w:r>
          </w:p>
        </w:tc>
      </w:tr>
      <w:tr>
        <w:tc>
          <w:tcPr>
            <w:tcW w:type="dxa" w:w="3312"/>
          </w:tcPr>
          <w:p>
            <w:r>
              <w:t>Statuses</w:t>
            </w:r>
          </w:p>
        </w:tc>
        <w:tc>
          <w:tcPr>
            <w:tcW w:type="dxa" w:w="3312"/>
          </w:tcPr>
          <w:p>
            <w:r>
              <w:t>Draft, Submitted, Approved, Rejected and Returned for Correction.</w:t>
            </w:r>
          </w:p>
        </w:tc>
        <w:tc>
          <w:tcPr>
            <w:tcW w:type="dxa" w:w="3312"/>
          </w:tcPr>
          <w:p>
            <w:r>
              <w:t>Use consistent state transitions.</w:t>
            </w:r>
          </w:p>
        </w:tc>
      </w:tr>
      <w:tr>
        <w:tc>
          <w:tcPr>
            <w:tcW w:type="dxa" w:w="3312"/>
          </w:tcPr>
          <w:p>
            <w:r>
              <w:t>Audit record</w:t>
            </w:r>
          </w:p>
        </w:tc>
        <w:tc>
          <w:tcPr>
            <w:tcW w:type="dxa" w:w="3312"/>
          </w:tcPr>
          <w:p>
            <w:r>
              <w:t>Approver, decision, timestamp and comments.</w:t>
            </w:r>
          </w:p>
        </w:tc>
        <w:tc>
          <w:tcPr>
            <w:tcW w:type="dxa" w:w="3312"/>
          </w:tcPr>
          <w:p>
            <w:r>
              <w:t>Retain a traceable history.</w:t>
            </w:r>
          </w:p>
        </w:tc>
      </w:tr>
    </w:tbl>
    <w:p>
      <w:pPr>
        <w:pStyle w:val="Heading1"/>
      </w:pPr>
      <w:r>
        <w:t>Implementation / Study Procedure</w:t>
      </w:r>
    </w:p>
    <w:p>
      <w:pPr>
        <w:pStyle w:val="ListNumber"/>
      </w:pPr>
      <w:r>
        <w:t>Create a purchase-request form with item, quantity, estimated cost and purpose fields.</w:t>
      </w:r>
    </w:p>
    <w:p>
      <w:pPr>
        <w:pStyle w:val="ListNumber"/>
      </w:pPr>
      <w:r>
        <w:t>Define workflow rules, for example: when a request is submitted, set its status to Submitted and notify the designated approver.</w:t>
      </w:r>
    </w:p>
    <w:p>
      <w:pPr>
        <w:pStyle w:val="ListNumber"/>
      </w:pPr>
      <w:r>
        <w:t>Configure an approval action or workflow supported by the current platform, including approval/rejection options and comments.</w:t>
      </w:r>
    </w:p>
    <w:p>
      <w:pPr>
        <w:pStyle w:val="ListNumber"/>
      </w:pPr>
      <w:r>
        <w:t>On approval, update the status to Approved and notify the requester; on rejection, record the reason and notify the requester.</w:t>
      </w:r>
    </w:p>
    <w:p>
      <w:pPr>
        <w:pStyle w:val="ListNumber"/>
      </w:pPr>
      <w:r>
        <w:t>Restrict edits and decision actions according to roles, and record decision details for auditing.</w:t>
      </w:r>
    </w:p>
    <w:p>
      <w:pPr>
        <w:pStyle w:val="ListNumber"/>
      </w:pPr>
      <w:r>
        <w:t>Test approved, rejected, incomplete, duplicate-submission and unauthorized-access scenarios before use.</w:t>
      </w:r>
    </w:p>
    <w:p>
      <w:pPr>
        <w:pStyle w:val="Heading1"/>
      </w:pPr>
      <w:r>
        <w:t>Comparative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Advantages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Limitations</w:t>
            </w:r>
          </w:p>
        </w:tc>
      </w:tr>
      <w:tr>
        <w:tc>
          <w:tcPr>
            <w:tcW w:type="dxa" w:w="3312"/>
          </w:tcPr>
          <w:p>
            <w:r>
              <w:t>Manual email approval</w:t>
            </w:r>
          </w:p>
        </w:tc>
        <w:tc>
          <w:tcPr>
            <w:tcW w:type="dxa" w:w="3312"/>
          </w:tcPr>
          <w:p>
            <w:r>
              <w:t>Simple for very small teams</w:t>
            </w:r>
          </w:p>
        </w:tc>
        <w:tc>
          <w:tcPr>
            <w:tcW w:type="dxa" w:w="3312"/>
          </w:tcPr>
          <w:p>
            <w:r>
              <w:t>Decisions can be delayed or hard to audit</w:t>
            </w:r>
          </w:p>
        </w:tc>
      </w:tr>
      <w:tr>
        <w:tc>
          <w:tcPr>
            <w:tcW w:type="dxa" w:w="3312"/>
          </w:tcPr>
          <w:p>
            <w:r>
              <w:t>Automated approval workflow</w:t>
            </w:r>
          </w:p>
        </w:tc>
        <w:tc>
          <w:tcPr>
            <w:tcW w:type="dxa" w:w="3312"/>
          </w:tcPr>
          <w:p>
            <w:r>
              <w:t>Consistent routing, notifications and status tracking</w:t>
            </w:r>
          </w:p>
        </w:tc>
        <w:tc>
          <w:tcPr>
            <w:tcW w:type="dxa" w:w="3312"/>
          </w:tcPr>
          <w:p>
            <w:r>
              <w:t>Requires correct rules, permissions and exception handling</w:t>
            </w:r>
          </w:p>
        </w:tc>
      </w:tr>
      <w:tr>
        <w:tc>
          <w:tcPr>
            <w:tcW w:type="dxa" w:w="3312"/>
          </w:tcPr>
          <w:p>
            <w:r>
              <w:t>Fully automatic approval</w:t>
            </w:r>
          </w:p>
        </w:tc>
        <w:tc>
          <w:tcPr>
            <w:tcW w:type="dxa" w:w="3312"/>
          </w:tcPr>
          <w:p>
            <w:r>
              <w:t>Fast for low-risk rules</w:t>
            </w:r>
          </w:p>
        </w:tc>
        <w:tc>
          <w:tcPr>
            <w:tcW w:type="dxa" w:w="3312"/>
          </w:tcPr>
          <w:p>
            <w:r>
              <w:t>Unsuitable where human judgment or formal authority is required</w:t>
            </w:r>
          </w:p>
        </w:tc>
      </w:tr>
    </w:tbl>
    <w:p>
      <w:pPr>
        <w:pStyle w:val="Heading1"/>
      </w:pPr>
      <w:r>
        <w:t>Results</w:t>
      </w:r>
    </w:p>
    <w:p>
      <w:r>
        <w:t>A configured approval workflow can improve traceability and reduce follow-up effort. It cannot guarantee correct decisions unless the rules, authority structure and exception paths are appropriate.</w:t>
      </w:r>
    </w:p>
    <w:p>
      <w:pPr>
        <w:pStyle w:val="Heading1"/>
      </w:pPr>
      <w:r>
        <w:t>Conclusion</w:t>
      </w:r>
    </w:p>
    <w:p>
      <w:r>
        <w:t>Approval automation should mirror the organization's actual policy. Clear statuses, separation of duties, access control, notifications and audit trails make the workflow more reliable.</w:t>
      </w:r>
    </w:p>
    <w:p>
      <w:pPr>
        <w:pStyle w:val="Heading1"/>
      </w:pPr>
      <w:r>
        <w:t>Precautions / Good Practices</w:t>
      </w:r>
    </w:p>
    <w:p>
      <w:pPr>
        <w:pStyle w:val="ListBullet"/>
      </w:pPr>
      <w:r>
        <w:t>Verify current platform features, account eligibility and plan limits before implementation.</w:t>
      </w:r>
    </w:p>
    <w:p>
      <w:pPr>
        <w:pStyle w:val="ListBullet"/>
      </w:pPr>
      <w:r>
        <w:t>Use fictional or non-sensitive test data during initial development.</w:t>
      </w:r>
    </w:p>
    <w:p>
      <w:pPr>
        <w:pStyle w:val="ListBullet"/>
      </w:pPr>
      <w:r>
        <w:t>Apply suitable access permissions and test error cases before sharing the application.</w:t>
      </w:r>
    </w:p>
    <w:p>
      <w:pPr>
        <w:pStyle w:val="ListBullet"/>
      </w:pPr>
      <w:r>
        <w:t>Record actual observations; do not report illustrative examples as measured results.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Case Study 13  | 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