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6284" w14:textId="77777777" w:rsidR="00EA0992" w:rsidRDefault="00000000">
      <w:pPr>
        <w:ind w:left="153"/>
        <w:rPr>
          <w:sz w:val="20"/>
        </w:rPr>
      </w:pPr>
      <w:r>
        <w:rPr>
          <w:noProof/>
          <w:sz w:val="20"/>
        </w:rPr>
        <w:drawing>
          <wp:inline distT="0" distB="0" distL="0" distR="0" wp14:anchorId="527FDE37" wp14:editId="0E7CCA7C">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588456" cy="657510"/>
                    </a:xfrm>
                    <a:prstGeom prst="rect">
                      <a:avLst/>
                    </a:prstGeom>
                  </pic:spPr>
                </pic:pic>
              </a:graphicData>
            </a:graphic>
          </wp:inline>
        </w:drawing>
      </w:r>
    </w:p>
    <w:p w14:paraId="79E52935" w14:textId="77777777" w:rsidR="00EA0992" w:rsidRDefault="00EA099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EA0992" w14:paraId="0733C988" w14:textId="77777777">
        <w:trPr>
          <w:trHeight w:val="289"/>
        </w:trPr>
        <w:tc>
          <w:tcPr>
            <w:tcW w:w="7616" w:type="dxa"/>
            <w:tcBorders>
              <w:tl2br w:val="nil"/>
              <w:tr2bl w:val="nil"/>
            </w:tcBorders>
          </w:tcPr>
          <w:p w14:paraId="676ACC7D" w14:textId="77777777" w:rsidR="00EA0992" w:rsidRDefault="00000000">
            <w:pPr>
              <w:jc w:val="center"/>
              <w:rPr>
                <w:color w:val="000000"/>
                <w:sz w:val="23"/>
                <w:szCs w:val="24"/>
              </w:rPr>
            </w:pPr>
            <w:r>
              <w:rPr>
                <w:b/>
                <w:color w:val="000000"/>
                <w:sz w:val="23"/>
                <w:szCs w:val="24"/>
              </w:rPr>
              <w:t>DATABASE SYSTEMS ENGINEERING AND DISTRIBUTED BACKEND DEVELOPMENT (25CS1302E)</w:t>
            </w:r>
          </w:p>
        </w:tc>
      </w:tr>
    </w:tbl>
    <w:p w14:paraId="68C70C05" w14:textId="77777777" w:rsidR="00EA0992" w:rsidRDefault="00EA0992">
      <w:pPr>
        <w:rPr>
          <w:color w:val="000000"/>
          <w:sz w:val="24"/>
          <w:szCs w:val="24"/>
        </w:rPr>
      </w:pPr>
    </w:p>
    <w:p w14:paraId="3724FCB3" w14:textId="77777777" w:rsidR="00EA0992" w:rsidRDefault="00000000">
      <w:pPr>
        <w:ind w:left="779" w:right="418"/>
        <w:jc w:val="center"/>
        <w:rPr>
          <w:b/>
        </w:rPr>
      </w:pPr>
      <w:r>
        <w:rPr>
          <w:b/>
          <w:spacing w:val="-8"/>
        </w:rPr>
        <w:t xml:space="preserve"> </w:t>
      </w:r>
    </w:p>
    <w:p w14:paraId="20FF338C" w14:textId="77777777" w:rsidR="00EA0992" w:rsidRDefault="00EA0992">
      <w:pPr>
        <w:spacing w:before="126"/>
        <w:ind w:right="418" w:firstLineChars="2050" w:firstLine="4528"/>
        <w:jc w:val="both"/>
        <w:rPr>
          <w:b/>
        </w:rPr>
      </w:pPr>
    </w:p>
    <w:p w14:paraId="79695780" w14:textId="77777777" w:rsidR="00EA0992" w:rsidRDefault="00000000">
      <w:pPr>
        <w:spacing w:before="126"/>
        <w:ind w:right="418" w:firstLineChars="2050" w:firstLine="4528"/>
        <w:jc w:val="both"/>
        <w:rPr>
          <w:b/>
        </w:rPr>
      </w:pPr>
      <w:r>
        <w:rPr>
          <w:b/>
        </w:rPr>
        <w:t>Y25 - 2026-2027 Trimester - 4</w:t>
      </w:r>
    </w:p>
    <w:p w14:paraId="594EBAF1" w14:textId="77777777" w:rsidR="00EA0992"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C6689B1" w14:textId="77777777" w:rsidR="00EA0992" w:rsidRDefault="00EA0992">
      <w:pPr>
        <w:pStyle w:val="BodyText"/>
        <w:spacing w:before="147" w:after="1"/>
        <w:rPr>
          <w:b/>
          <w:sz w:val="20"/>
        </w:rPr>
      </w:pPr>
    </w:p>
    <w:tbl>
      <w:tblPr>
        <w:tblW w:w="1078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33"/>
        <w:gridCol w:w="1868"/>
        <w:gridCol w:w="7286"/>
      </w:tblGrid>
      <w:tr w:rsidR="00EA0992" w14:paraId="0A5512D1" w14:textId="77777777" w:rsidTr="00395E69">
        <w:trPr>
          <w:trHeight w:val="573"/>
        </w:trPr>
        <w:tc>
          <w:tcPr>
            <w:tcW w:w="1633" w:type="dxa"/>
          </w:tcPr>
          <w:p w14:paraId="44BD127C" w14:textId="36608BDA" w:rsidR="00EA0992" w:rsidRDefault="00000000">
            <w:pPr>
              <w:pStyle w:val="TableParagraph"/>
              <w:spacing w:before="1" w:line="233" w:lineRule="exact"/>
              <w:ind w:left="107"/>
              <w:rPr>
                <w:b/>
              </w:rPr>
            </w:pPr>
            <w:r>
              <w:rPr>
                <w:b/>
              </w:rPr>
              <w:t>Sec</w:t>
            </w:r>
            <w:r>
              <w:rPr>
                <w:b/>
                <w:spacing w:val="-1"/>
              </w:rPr>
              <w:t xml:space="preserve"> </w:t>
            </w:r>
            <w:r>
              <w:rPr>
                <w:b/>
                <w:spacing w:val="-5"/>
              </w:rPr>
              <w:t>No-</w:t>
            </w:r>
            <w:r w:rsidR="00395E69">
              <w:rPr>
                <w:b/>
                <w:spacing w:val="-5"/>
              </w:rPr>
              <w:t>1</w:t>
            </w:r>
          </w:p>
        </w:tc>
        <w:tc>
          <w:tcPr>
            <w:tcW w:w="1868" w:type="dxa"/>
          </w:tcPr>
          <w:p w14:paraId="247AE7F4" w14:textId="77777777" w:rsidR="00EA0992" w:rsidRDefault="00000000">
            <w:pPr>
              <w:pStyle w:val="TableParagraph"/>
              <w:spacing w:before="1" w:line="233" w:lineRule="exact"/>
              <w:ind w:left="107"/>
              <w:rPr>
                <w:b/>
              </w:rPr>
            </w:pPr>
            <w:r>
              <w:rPr>
                <w:b/>
              </w:rPr>
              <w:t xml:space="preserve">Team </w:t>
            </w:r>
            <w:r>
              <w:rPr>
                <w:b/>
                <w:spacing w:val="-5"/>
              </w:rPr>
              <w:t>No-</w:t>
            </w:r>
          </w:p>
        </w:tc>
        <w:tc>
          <w:tcPr>
            <w:tcW w:w="7286" w:type="dxa"/>
          </w:tcPr>
          <w:p w14:paraId="1A214B5E" w14:textId="0D305890" w:rsidR="00EA0992" w:rsidRDefault="00000000">
            <w:pPr>
              <w:pStyle w:val="TableParagraph"/>
              <w:spacing w:before="1" w:line="233" w:lineRule="exact"/>
              <w:ind w:left="106"/>
              <w:rPr>
                <w:b/>
              </w:rPr>
            </w:pPr>
            <w:r>
              <w:rPr>
                <w:b/>
              </w:rPr>
              <w:t>Project</w:t>
            </w:r>
            <w:r>
              <w:rPr>
                <w:b/>
                <w:spacing w:val="-3"/>
              </w:rPr>
              <w:t xml:space="preserve"> </w:t>
            </w:r>
            <w:r>
              <w:rPr>
                <w:b/>
                <w:spacing w:val="-2"/>
              </w:rPr>
              <w:t>Title-</w:t>
            </w:r>
            <w:r w:rsidR="00A75784">
              <w:rPr>
                <w:b/>
                <w:spacing w:val="-2"/>
              </w:rPr>
              <w:t xml:space="preserve"> BLOOD BANK MANAGEMENT SYSTEM</w:t>
            </w:r>
          </w:p>
        </w:tc>
      </w:tr>
    </w:tbl>
    <w:p w14:paraId="7CBFA235" w14:textId="77777777" w:rsidR="00EA0992" w:rsidRDefault="00EA0992">
      <w:pPr>
        <w:pStyle w:val="BodyText"/>
        <w:spacing w:before="252"/>
        <w:rPr>
          <w:b/>
        </w:rPr>
      </w:pPr>
    </w:p>
    <w:p w14:paraId="34BDFCF7" w14:textId="77777777" w:rsidR="00503520" w:rsidRDefault="00503520">
      <w:pPr>
        <w:pStyle w:val="BodyText"/>
        <w:spacing w:before="252"/>
        <w:rPr>
          <w:b/>
        </w:rPr>
      </w:pPr>
    </w:p>
    <w:p w14:paraId="0F960222" w14:textId="77777777" w:rsidR="00503520" w:rsidRDefault="00503520">
      <w:pPr>
        <w:pStyle w:val="BodyText"/>
        <w:spacing w:before="252"/>
        <w:rPr>
          <w:b/>
        </w:rPr>
      </w:pPr>
    </w:p>
    <w:p w14:paraId="5EBEB3A1" w14:textId="77777777" w:rsidR="00EA0992" w:rsidRDefault="00000000">
      <w:pPr>
        <w:pStyle w:val="ListParagraph"/>
        <w:numPr>
          <w:ilvl w:val="0"/>
          <w:numId w:val="1"/>
        </w:numPr>
        <w:tabs>
          <w:tab w:val="left" w:pos="940"/>
        </w:tabs>
        <w:spacing w:line="252" w:lineRule="exact"/>
        <w:ind w:left="940" w:hanging="220"/>
        <w:rPr>
          <w:b/>
        </w:rPr>
      </w:pPr>
      <w:r>
        <w:rPr>
          <w:b/>
          <w:spacing w:val="-2"/>
        </w:rPr>
        <w:t>Abstract</w:t>
      </w:r>
    </w:p>
    <w:p w14:paraId="54FE0260" w14:textId="77777777" w:rsidR="00EA0992" w:rsidRDefault="00000000">
      <w:pPr>
        <w:pStyle w:val="BodyText"/>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554BD65E" w14:textId="7BAE885C" w:rsidR="00CA08AF" w:rsidRDefault="00CA08AF" w:rsidP="00CA08AF">
      <w:pPr>
        <w:pStyle w:val="BodyText"/>
        <w:rPr>
          <w:b/>
          <w:bCs/>
          <w:lang w:val="en-IN"/>
        </w:rPr>
      </w:pPr>
    </w:p>
    <w:p w14:paraId="3F7339F3" w14:textId="77777777" w:rsidR="00503520" w:rsidRPr="00CA08AF" w:rsidRDefault="00503520" w:rsidP="00CA08AF">
      <w:pPr>
        <w:pStyle w:val="BodyText"/>
        <w:rPr>
          <w:b/>
          <w:bCs/>
          <w:lang w:val="en-IN"/>
        </w:rPr>
      </w:pPr>
    </w:p>
    <w:p w14:paraId="596BADB0" w14:textId="77777777" w:rsidR="00CA08AF" w:rsidRPr="00503520" w:rsidRDefault="00CA08AF" w:rsidP="00CA08AF">
      <w:pPr>
        <w:pStyle w:val="BodyText"/>
        <w:jc w:val="both"/>
        <w:rPr>
          <w:sz w:val="24"/>
          <w:szCs w:val="24"/>
          <w:lang w:val="en-IN"/>
        </w:rPr>
      </w:pPr>
      <w:r w:rsidRPr="00503520">
        <w:rPr>
          <w:sz w:val="24"/>
          <w:szCs w:val="24"/>
          <w:lang w:val="en-IN"/>
        </w:rPr>
        <w:t>The Blood Bank Management System is a web-based application developed to make the management of blood donations, blood stock, donors, and hospital requests easier and more organized. It provides a single platform where blood bank staff can maintain donor records, keep track of available blood units, and manage requests from hospitals. The system also keeps track of blood expiry dates so that blood can be used properly and unnecessary wastage can be reduced.</w:t>
      </w:r>
    </w:p>
    <w:p w14:paraId="5D62377C" w14:textId="77777777" w:rsidR="00CA08AF" w:rsidRPr="00503520" w:rsidRDefault="00CA08AF" w:rsidP="00CA08AF">
      <w:pPr>
        <w:pStyle w:val="BodyText"/>
        <w:jc w:val="both"/>
        <w:rPr>
          <w:sz w:val="24"/>
          <w:szCs w:val="24"/>
          <w:lang w:val="en-IN"/>
        </w:rPr>
      </w:pPr>
    </w:p>
    <w:p w14:paraId="12F3151A" w14:textId="77777777" w:rsidR="00CA08AF" w:rsidRPr="00503520" w:rsidRDefault="00CA08AF" w:rsidP="00CA08AF">
      <w:pPr>
        <w:pStyle w:val="BodyText"/>
        <w:jc w:val="both"/>
        <w:rPr>
          <w:sz w:val="24"/>
          <w:szCs w:val="24"/>
          <w:lang w:val="en-IN"/>
        </w:rPr>
      </w:pPr>
      <w:r w:rsidRPr="00503520">
        <w:rPr>
          <w:sz w:val="24"/>
          <w:szCs w:val="24"/>
          <w:lang w:val="en-IN"/>
        </w:rPr>
        <w:t>The system includes features such as Donor Registration and History, Blood Stock Management, Hospital Request Management, Camp Management, Cross-Match Records, and Donor Details. Donor Registration stores donor details and their previous donation records. Blood Stock Management helps staff check the availability of different blood groups and monitor units that are close to their expiry date. Hospitals can submit blood requests through the system, which can then be reviewed and processed by the blood bank staff. Camp Management can be used to organize blood donation camps and maintain related information. Cross-Match Records help in keeping track of blood compatibility before blood is provided. Donor Details provide complete information about donors and their donation history. Reports and Alerts help staff keep track of important updates and critical stock conditions. An EMI Calculator is also included as an additional utility feature.</w:t>
      </w:r>
    </w:p>
    <w:p w14:paraId="58E9752F" w14:textId="77777777" w:rsidR="00CA08AF" w:rsidRPr="00503520" w:rsidRDefault="00CA08AF" w:rsidP="00CA08AF">
      <w:pPr>
        <w:pStyle w:val="BodyText"/>
        <w:jc w:val="both"/>
        <w:rPr>
          <w:sz w:val="24"/>
          <w:szCs w:val="24"/>
          <w:lang w:val="en-IN"/>
        </w:rPr>
      </w:pPr>
    </w:p>
    <w:p w14:paraId="127D49F5" w14:textId="77777777" w:rsidR="00CA08AF" w:rsidRPr="00503520" w:rsidRDefault="00CA08AF" w:rsidP="00CA08AF">
      <w:pPr>
        <w:pStyle w:val="BodyText"/>
        <w:jc w:val="both"/>
        <w:rPr>
          <w:sz w:val="24"/>
          <w:szCs w:val="24"/>
          <w:lang w:val="en-IN"/>
        </w:rPr>
      </w:pPr>
      <w:r w:rsidRPr="00503520">
        <w:rPr>
          <w:sz w:val="24"/>
          <w:szCs w:val="24"/>
          <w:lang w:val="en-IN"/>
        </w:rPr>
        <w:t xml:space="preserve">The project demonstrates the practical use of Database Management System concepts, including tables, keys, relationships, CRUD operations, SQL queries, and proper data organization. By keeping important information in one place, the system reduces manual work and makes it easier for staff to access and update records. </w:t>
      </w:r>
      <w:r w:rsidRPr="00503520">
        <w:rPr>
          <w:b/>
          <w:sz w:val="24"/>
          <w:szCs w:val="24"/>
        </w:rPr>
        <w:t>Overall, the system is designed to make blood bank activities simpler, faster, and easier to manage, while</w:t>
      </w:r>
      <w:r w:rsidRPr="00503520">
        <w:rPr>
          <w:sz w:val="24"/>
          <w:szCs w:val="24"/>
          <w:lang w:val="en-IN"/>
        </w:rPr>
        <w:t xml:space="preserve"> improving coordination between donors, blood banks, and hospitals.</w:t>
      </w:r>
    </w:p>
    <w:p w14:paraId="357BEB9D" w14:textId="77777777" w:rsidR="00EA0992" w:rsidRDefault="00EA0992">
      <w:pPr>
        <w:pStyle w:val="BodyText"/>
        <w:spacing w:before="1"/>
      </w:pPr>
    </w:p>
    <w:p w14:paraId="4E503C1E" w14:textId="77777777" w:rsidR="00503520" w:rsidRDefault="00503520">
      <w:pPr>
        <w:pStyle w:val="BodyText"/>
        <w:spacing w:before="1"/>
      </w:pPr>
    </w:p>
    <w:p w14:paraId="01E52BEC" w14:textId="77777777" w:rsidR="00503520" w:rsidRDefault="00503520">
      <w:pPr>
        <w:pStyle w:val="BodyText"/>
        <w:spacing w:before="1"/>
      </w:pPr>
    </w:p>
    <w:p w14:paraId="5EE76E80" w14:textId="77777777" w:rsidR="00503520" w:rsidRDefault="00503520">
      <w:pPr>
        <w:pStyle w:val="BodyText"/>
        <w:spacing w:before="1"/>
      </w:pPr>
    </w:p>
    <w:p w14:paraId="2A05F3B3" w14:textId="77777777" w:rsidR="00503520" w:rsidRDefault="00503520">
      <w:pPr>
        <w:pStyle w:val="BodyText"/>
        <w:spacing w:before="1"/>
      </w:pPr>
    </w:p>
    <w:p w14:paraId="0A88F077" w14:textId="77777777" w:rsidR="00503520" w:rsidRDefault="00503520">
      <w:pPr>
        <w:pStyle w:val="BodyText"/>
        <w:spacing w:before="1"/>
      </w:pPr>
    </w:p>
    <w:p w14:paraId="6B7D10ED" w14:textId="77777777" w:rsidR="00503520" w:rsidRDefault="00503520">
      <w:pPr>
        <w:pStyle w:val="BodyText"/>
        <w:spacing w:before="1"/>
      </w:pPr>
    </w:p>
    <w:p w14:paraId="54D41373" w14:textId="77777777" w:rsidR="00503520" w:rsidRDefault="00503520">
      <w:pPr>
        <w:pStyle w:val="BodyText"/>
        <w:spacing w:before="1"/>
      </w:pPr>
    </w:p>
    <w:p w14:paraId="468621E3" w14:textId="77777777" w:rsidR="00503520" w:rsidRDefault="00503520">
      <w:pPr>
        <w:pStyle w:val="BodyText"/>
        <w:spacing w:before="1"/>
      </w:pPr>
    </w:p>
    <w:p w14:paraId="76D3D914" w14:textId="77777777" w:rsidR="00503520" w:rsidRDefault="00503520">
      <w:pPr>
        <w:pStyle w:val="BodyText"/>
        <w:spacing w:before="1"/>
      </w:pPr>
    </w:p>
    <w:p w14:paraId="6AFC69C8" w14:textId="77777777" w:rsidR="00503520" w:rsidRDefault="00503520">
      <w:pPr>
        <w:pStyle w:val="BodyText"/>
        <w:spacing w:before="1"/>
      </w:pPr>
    </w:p>
    <w:p w14:paraId="0B6171D8" w14:textId="77777777" w:rsidR="00503520" w:rsidRDefault="00503520">
      <w:pPr>
        <w:pStyle w:val="BodyText"/>
        <w:spacing w:before="1"/>
      </w:pPr>
    </w:p>
    <w:p w14:paraId="57BA95F8" w14:textId="77777777" w:rsidR="00503520" w:rsidRDefault="00503520">
      <w:pPr>
        <w:pStyle w:val="BodyText"/>
        <w:spacing w:before="1"/>
      </w:pPr>
    </w:p>
    <w:p w14:paraId="6E0AAA38" w14:textId="77777777" w:rsidR="00EA0992" w:rsidRDefault="00000000">
      <w:pPr>
        <w:pStyle w:val="ListParagraph"/>
        <w:numPr>
          <w:ilvl w:val="0"/>
          <w:numId w:val="1"/>
        </w:numPr>
        <w:tabs>
          <w:tab w:val="left" w:pos="940"/>
        </w:tabs>
        <w:ind w:left="940" w:hanging="220"/>
        <w:rPr>
          <w:b/>
        </w:rPr>
      </w:pPr>
      <w:r>
        <w:rPr>
          <w:b/>
        </w:rPr>
        <w:t>Team Details</w:t>
      </w:r>
    </w:p>
    <w:tbl>
      <w:tblPr>
        <w:tblStyle w:val="TableGrid"/>
        <w:tblW w:w="0" w:type="auto"/>
        <w:tblLook w:val="04A0" w:firstRow="1" w:lastRow="0" w:firstColumn="1" w:lastColumn="0" w:noHBand="0" w:noVBand="1"/>
      </w:tblPr>
      <w:tblGrid>
        <w:gridCol w:w="3314"/>
        <w:gridCol w:w="3373"/>
        <w:gridCol w:w="3275"/>
      </w:tblGrid>
      <w:tr w:rsidR="00503520" w14:paraId="3AD02747" w14:textId="77777777" w:rsidTr="00503520">
        <w:tc>
          <w:tcPr>
            <w:tcW w:w="3672" w:type="dxa"/>
          </w:tcPr>
          <w:p w14:paraId="02797B2D" w14:textId="0EBFB7E4" w:rsidR="00503520" w:rsidRDefault="00503520">
            <w:pPr>
              <w:pStyle w:val="BodyText"/>
              <w:spacing w:before="2"/>
            </w:pPr>
            <w:r>
              <w:t>Roll Number</w:t>
            </w:r>
          </w:p>
        </w:tc>
        <w:tc>
          <w:tcPr>
            <w:tcW w:w="3672" w:type="dxa"/>
          </w:tcPr>
          <w:p w14:paraId="0977113E" w14:textId="038D6B3C" w:rsidR="00503520" w:rsidRDefault="00503520">
            <w:pPr>
              <w:pStyle w:val="BodyText"/>
              <w:spacing w:before="2"/>
            </w:pPr>
            <w:r>
              <w:t>Name</w:t>
            </w:r>
          </w:p>
        </w:tc>
        <w:tc>
          <w:tcPr>
            <w:tcW w:w="3672" w:type="dxa"/>
          </w:tcPr>
          <w:p w14:paraId="37DD2B3A" w14:textId="0B215E76" w:rsidR="00503520" w:rsidRDefault="00503520">
            <w:pPr>
              <w:pStyle w:val="BodyText"/>
              <w:spacing w:before="2"/>
            </w:pPr>
            <w:r>
              <w:t>Signature</w:t>
            </w:r>
          </w:p>
        </w:tc>
      </w:tr>
      <w:tr w:rsidR="00503520" w14:paraId="34B51A02" w14:textId="77777777" w:rsidTr="00503520">
        <w:tc>
          <w:tcPr>
            <w:tcW w:w="3672" w:type="dxa"/>
          </w:tcPr>
          <w:p w14:paraId="5E7FA9D4" w14:textId="051ACC5A" w:rsidR="00503520" w:rsidRDefault="00503520">
            <w:pPr>
              <w:pStyle w:val="BodyText"/>
              <w:spacing w:before="2"/>
            </w:pPr>
            <w:r>
              <w:t>2520030348</w:t>
            </w:r>
          </w:p>
        </w:tc>
        <w:tc>
          <w:tcPr>
            <w:tcW w:w="3672" w:type="dxa"/>
          </w:tcPr>
          <w:p w14:paraId="62A31E74" w14:textId="71D0E90C" w:rsidR="00503520" w:rsidRDefault="00503520">
            <w:pPr>
              <w:pStyle w:val="BodyText"/>
              <w:spacing w:before="2"/>
            </w:pPr>
            <w:r>
              <w:t>SUGGULA SRI VISHNUPRIYA</w:t>
            </w:r>
          </w:p>
        </w:tc>
        <w:tc>
          <w:tcPr>
            <w:tcW w:w="3672" w:type="dxa"/>
          </w:tcPr>
          <w:p w14:paraId="26D42C52" w14:textId="77777777" w:rsidR="00503520" w:rsidRDefault="00503520">
            <w:pPr>
              <w:pStyle w:val="BodyText"/>
              <w:spacing w:before="2"/>
            </w:pPr>
          </w:p>
        </w:tc>
      </w:tr>
      <w:tr w:rsidR="00503520" w14:paraId="736DCF76" w14:textId="77777777" w:rsidTr="00503520">
        <w:tc>
          <w:tcPr>
            <w:tcW w:w="3672" w:type="dxa"/>
          </w:tcPr>
          <w:p w14:paraId="22B39EDD" w14:textId="3B8ED213" w:rsidR="00503520" w:rsidRDefault="00503520">
            <w:pPr>
              <w:pStyle w:val="BodyText"/>
              <w:spacing w:before="2"/>
            </w:pPr>
            <w:r>
              <w:t>2520030298</w:t>
            </w:r>
          </w:p>
        </w:tc>
        <w:tc>
          <w:tcPr>
            <w:tcW w:w="3672" w:type="dxa"/>
          </w:tcPr>
          <w:p w14:paraId="5FE2397C" w14:textId="718526A3" w:rsidR="00503520" w:rsidRDefault="00503520">
            <w:pPr>
              <w:pStyle w:val="BodyText"/>
              <w:spacing w:before="2"/>
            </w:pPr>
            <w:r>
              <w:t>VUNGARALA MOUKTHIKA</w:t>
            </w:r>
          </w:p>
        </w:tc>
        <w:tc>
          <w:tcPr>
            <w:tcW w:w="3672" w:type="dxa"/>
          </w:tcPr>
          <w:p w14:paraId="04C4228B" w14:textId="77777777" w:rsidR="00503520" w:rsidRDefault="00503520">
            <w:pPr>
              <w:pStyle w:val="BodyText"/>
              <w:spacing w:before="2"/>
            </w:pPr>
          </w:p>
        </w:tc>
      </w:tr>
    </w:tbl>
    <w:p w14:paraId="4FA69E8A" w14:textId="77777777" w:rsidR="00503520" w:rsidRDefault="00503520">
      <w:pPr>
        <w:pStyle w:val="BodyText"/>
        <w:spacing w:before="250"/>
      </w:pPr>
    </w:p>
    <w:p w14:paraId="5FEAAF3B" w14:textId="77777777" w:rsidR="00503520" w:rsidRDefault="00503520">
      <w:pPr>
        <w:pStyle w:val="BodyText"/>
        <w:spacing w:before="250"/>
      </w:pPr>
    </w:p>
    <w:p w14:paraId="49257829" w14:textId="77777777" w:rsidR="00EA0992"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3D7F9A08" w14:textId="77777777" w:rsidR="00EA0992"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6344F647" w14:textId="77777777" w:rsidR="00EA0992" w:rsidRPr="00CA08AF" w:rsidRDefault="00EA0992">
      <w:pPr>
        <w:pStyle w:val="BodyText"/>
        <w:rPr>
          <w:sz w:val="24"/>
          <w:szCs w:val="24"/>
        </w:rPr>
      </w:pPr>
    </w:p>
    <w:p w14:paraId="67A8E5AC" w14:textId="77777777" w:rsidR="00EA0992" w:rsidRPr="00CA08AF" w:rsidRDefault="00EA0992">
      <w:pPr>
        <w:pStyle w:val="BodyText"/>
        <w:rPr>
          <w:sz w:val="24"/>
          <w:szCs w:val="24"/>
        </w:rPr>
      </w:pPr>
    </w:p>
    <w:p w14:paraId="788C30FF" w14:textId="373C5469" w:rsidR="00CA08AF" w:rsidRPr="00CA08AF" w:rsidRDefault="00CA08AF" w:rsidP="00CA08AF">
      <w:pPr>
        <w:pStyle w:val="BodyText"/>
        <w:numPr>
          <w:ilvl w:val="0"/>
          <w:numId w:val="2"/>
        </w:numPr>
        <w:rPr>
          <w:sz w:val="24"/>
          <w:szCs w:val="24"/>
          <w:lang w:val="en-IN"/>
        </w:rPr>
      </w:pPr>
      <w:r w:rsidRPr="00CA08AF">
        <w:rPr>
          <w:sz w:val="24"/>
          <w:szCs w:val="24"/>
          <w:lang w:val="en-IN"/>
        </w:rPr>
        <w:t xml:space="preserve">React.js – For developing the frontend and different pages/modules of the system. </w:t>
      </w:r>
    </w:p>
    <w:p w14:paraId="35409A54" w14:textId="48304311" w:rsidR="00CA08AF" w:rsidRPr="00CA08AF" w:rsidRDefault="00CA08AF" w:rsidP="00CA08AF">
      <w:pPr>
        <w:pStyle w:val="BodyText"/>
        <w:numPr>
          <w:ilvl w:val="0"/>
          <w:numId w:val="2"/>
        </w:numPr>
        <w:rPr>
          <w:sz w:val="24"/>
          <w:szCs w:val="24"/>
          <w:lang w:val="en-IN"/>
        </w:rPr>
      </w:pPr>
      <w:r w:rsidRPr="00CA08AF">
        <w:rPr>
          <w:sz w:val="24"/>
          <w:szCs w:val="24"/>
          <w:lang w:val="en-IN"/>
        </w:rPr>
        <w:t xml:space="preserve">MySQL / SQL – For storing and managing donor, blood stock, hospital, and request data. </w:t>
      </w:r>
    </w:p>
    <w:p w14:paraId="557FD631" w14:textId="7E89BDB0" w:rsidR="00EA0992" w:rsidRPr="00CA08AF" w:rsidRDefault="00CA08AF" w:rsidP="00CA08AF">
      <w:pPr>
        <w:pStyle w:val="BodyText"/>
        <w:numPr>
          <w:ilvl w:val="0"/>
          <w:numId w:val="2"/>
        </w:numPr>
        <w:rPr>
          <w:sz w:val="24"/>
          <w:szCs w:val="24"/>
        </w:rPr>
      </w:pPr>
      <w:r w:rsidRPr="00CA08AF">
        <w:rPr>
          <w:sz w:val="24"/>
          <w:szCs w:val="24"/>
          <w:lang w:val="en-IN"/>
        </w:rPr>
        <w:t>Visual Studio Code – For developing and managing the project.</w:t>
      </w:r>
    </w:p>
    <w:p w14:paraId="2449066C" w14:textId="77777777" w:rsidR="00EA0992" w:rsidRDefault="00EA0992">
      <w:pPr>
        <w:pStyle w:val="BodyText"/>
      </w:pPr>
    </w:p>
    <w:p w14:paraId="208810F0" w14:textId="77777777" w:rsidR="00EA0992" w:rsidRDefault="00EA0992">
      <w:pPr>
        <w:pStyle w:val="BodyText"/>
      </w:pPr>
    </w:p>
    <w:p w14:paraId="1EFE8767" w14:textId="77777777" w:rsidR="00EA0992" w:rsidRDefault="00EA0992">
      <w:pPr>
        <w:pStyle w:val="BodyText"/>
      </w:pPr>
    </w:p>
    <w:p w14:paraId="259D4772" w14:textId="77777777" w:rsidR="00EA0992" w:rsidRDefault="00EA0992">
      <w:pPr>
        <w:pStyle w:val="BodyText"/>
      </w:pPr>
    </w:p>
    <w:p w14:paraId="1DCAAFC4" w14:textId="77777777" w:rsidR="00EA0992" w:rsidRDefault="00EA0992">
      <w:pPr>
        <w:pStyle w:val="BodyText"/>
      </w:pPr>
    </w:p>
    <w:p w14:paraId="03C5B365" w14:textId="77777777" w:rsidR="00EA0992"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EA0992" w:rsidSect="00941E08">
      <w:type w:val="continuous"/>
      <w:pgSz w:w="11906" w:h="16838" w:code="9"/>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275E3" w14:textId="77777777" w:rsidR="0081291C" w:rsidRDefault="0081291C">
      <w:r>
        <w:separator/>
      </w:r>
    </w:p>
  </w:endnote>
  <w:endnote w:type="continuationSeparator" w:id="0">
    <w:p w14:paraId="3C939B41" w14:textId="77777777" w:rsidR="0081291C" w:rsidRDefault="00812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B849" w14:textId="77777777" w:rsidR="0081291C" w:rsidRDefault="0081291C">
      <w:r>
        <w:separator/>
      </w:r>
    </w:p>
  </w:footnote>
  <w:footnote w:type="continuationSeparator" w:id="0">
    <w:p w14:paraId="2A538191" w14:textId="77777777" w:rsidR="0081291C" w:rsidRDefault="00812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677E10D9"/>
    <w:multiLevelType w:val="hybridMultilevel"/>
    <w:tmpl w:val="F93866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8633C5"/>
    <w:multiLevelType w:val="hybridMultilevel"/>
    <w:tmpl w:val="A21C8812"/>
    <w:lvl w:ilvl="0" w:tplc="5BCE5F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7150632">
    <w:abstractNumId w:val="0"/>
  </w:num>
  <w:num w:numId="2" w16cid:durableId="1390373220">
    <w:abstractNumId w:val="1"/>
  </w:num>
  <w:num w:numId="3" w16cid:durableId="168301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14679"/>
    <w:rsid w:val="002C5086"/>
    <w:rsid w:val="00395E69"/>
    <w:rsid w:val="00503520"/>
    <w:rsid w:val="007836EF"/>
    <w:rsid w:val="007C5F57"/>
    <w:rsid w:val="0081291C"/>
    <w:rsid w:val="00873DF3"/>
    <w:rsid w:val="00941E08"/>
    <w:rsid w:val="009E3BAF"/>
    <w:rsid w:val="00A2247E"/>
    <w:rsid w:val="00A75784"/>
    <w:rsid w:val="00C97704"/>
    <w:rsid w:val="00CA08AF"/>
    <w:rsid w:val="00CC4575"/>
    <w:rsid w:val="00D2458C"/>
    <w:rsid w:val="00EA099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3D167"/>
  <w15:docId w15:val="{C9C809AF-B8B8-4590-9F0F-61C328F10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CA08AF"/>
    <w:rPr>
      <w:b/>
      <w:bCs/>
    </w:rPr>
  </w:style>
  <w:style w:type="table" w:styleId="TableGrid">
    <w:name w:val="Table Grid"/>
    <w:basedOn w:val="TableNormal"/>
    <w:rsid w:val="005035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F6254-12D0-4D48-B638-A3EAF6088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suggula sri vishnupriya</cp:lastModifiedBy>
  <cp:revision>9</cp:revision>
  <cp:lastPrinted>2026-08-12T14:17:00Z</cp:lastPrinted>
  <dcterms:created xsi:type="dcterms:W3CDTF">2026-08-08T08:18:00Z</dcterms:created>
  <dcterms:modified xsi:type="dcterms:W3CDTF">2026-08-12T14:18:00Z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