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Postman Collection Renaming Project</w:t>
      </w:r>
    </w:p>
    <w:p>
      <w:pPr>
        <w:jc w:val="center"/>
      </w:pPr>
      <w:r>
        <w:rPr>
          <w:i/>
          <w:sz w:val="32"/>
        </w:rPr>
        <w:t>Professional Technical Report</w:t>
      </w:r>
    </w:p>
    <w:p>
      <w:pPr>
        <w:jc w:val="center"/>
      </w:pPr>
      <w:r>
        <w:rPr>
          <w:sz w:val="24"/>
        </w:rPr>
        <w:t>Generated on: September 17, 2025</w:t>
      </w:r>
    </w:p>
    <w:p/>
    <w:p/>
    <w:p>
      <w:pPr>
        <w:jc w:val="center"/>
      </w:pPr>
      <w:r>
        <w:rPr>
          <w:i/>
          <w:sz w:val="24"/>
        </w:rPr>
        <w:t>A comprehensive Python-based solution for automated file renaming and Postman collection generation for API testing workflows.</w:t>
      </w:r>
    </w:p>
    <w:p>
      <w:r>
        <w:br w:type="page"/>
      </w:r>
    </w:p>
    <w:p>
      <w:pPr>
        <w:pStyle w:val="CustomHeading1"/>
      </w:pPr>
      <w:r>
        <w:t>Executive Summary</w:t>
      </w:r>
    </w:p>
    <w:p>
      <w:r>
        <w:t>The Postman Collection Renaming Project is a sophisticated Python-based automation solution designed to streamline test case file management and API testing workflows. This project addresses the critical need for standardized file naming conventions and automated Postman collection generation in software testing environments.</w:t>
        <w:br/>
        <w:t xml:space="preserve">        </w:t>
        <w:br/>
        <w:t xml:space="preserve">        Key achievements include:</w:t>
        <w:br/>
        <w:t xml:space="preserve">        • Automated file renaming from 3-part to 5-part naming conventions</w:t>
        <w:br/>
        <w:t xml:space="preserve">        • Dynamic model discovery and configuration management</w:t>
        <w:br/>
        <w:t xml:space="preserve">        • Integrated Postman collection generation for API testing</w:t>
        <w:br/>
        <w:t xml:space="preserve">        • Comprehensive error handling and validation systems</w:t>
        <w:br/>
        <w:t xml:space="preserve">        • Professional command-line interface with multiple execution modes</w:t>
        <w:br/>
        <w:t xml:space="preserve">        </w:t>
        <w:br/>
        <w:t xml:space="preserve">        The solution supports multiple test suite models (TS_07, TS_100, TS_120, TS_13, TS_50, TS_130) with flexible configuration management and batch processing capabilities. The system has been designed with scalability, maintainability, and user experience as primary considerations.</w:t>
      </w:r>
    </w:p>
    <w:p>
      <w:pPr>
        <w:pStyle w:val="CustomHeading1"/>
      </w:pPr>
      <w:r>
        <w:t>Project Overview</w:t>
      </w:r>
    </w:p>
    <w:p>
      <w:r>
        <w:t>This project provides a comprehensive solution for managing test case JSON files and generating Postman collections for API testing. The system automatically processes files from source directories, applies standardized naming conventions, and generates ready-to-use Postman collections.</w:t>
        <w:br/>
        <w:t xml:space="preserve">        </w:t>
        <w:br/>
        <w:t xml:space="preserve">        The project addresses several key challenges in test automation:</w:t>
        <w:br/>
        <w:t xml:space="preserve">        • Inconsistent file naming conventions across test suites</w:t>
        <w:br/>
        <w:t xml:space="preserve">        • Manual creation of Postman collections for API testing</w:t>
        <w:br/>
        <w:t xml:space="preserve">        • Lack of standardized test case organization</w:t>
        <w:br/>
        <w:t xml:space="preserve">        • Time-consuming file management processes</w:t>
      </w:r>
    </w:p>
    <w:p>
      <w:pPr>
        <w:pStyle w:val="CustomHeading2"/>
      </w:pPr>
      <w:r>
        <w:t>Project Structure</w:t>
      </w:r>
    </w:p>
    <w:p>
      <w:r>
        <w:t>The project follows a modular architecture with clear separation of concerns:</w:t>
        <w:br/>
        <w:t xml:space="preserve">        </w:t>
        <w:br/>
        <w:t xml:space="preserve">        • main_processor.py - Central orchestrator combining file renaming and Postman generation</w:t>
        <w:br/>
        <w:t xml:space="preserve">        • models_config.py - Configuration management with dynamic discovery support</w:t>
        <w:br/>
        <w:t xml:space="preserve">        • dynamic_models.py - Advanced model discovery and parameter extraction</w:t>
        <w:br/>
        <w:t xml:space="preserve">        • postman_generator.py - Comprehensive Postman collection generation</w:t>
        <w:br/>
        <w:t xml:space="preserve">        • postman_cli.py - Command-line interface for Postman operations</w:t>
      </w:r>
    </w:p>
    <w:p>
      <w:pPr>
        <w:pStyle w:val="CustomHeading1"/>
      </w:pPr>
      <w:r>
        <w:t>Technical Architecture</w:t>
      </w:r>
    </w:p>
    <w:p>
      <w:r>
        <w:t>The system employs a layered architecture with the following key components:</w:t>
      </w:r>
    </w:p>
    <w:p>
      <w:pPr>
        <w:pStyle w:val="CustomHeading2"/>
      </w:pPr>
      <w:r>
        <w:t>Core Components</w:t>
      </w:r>
    </w:p>
    <w:p>
      <w:r>
        <w:rPr>
          <w:b/>
        </w:rPr>
        <w:t xml:space="preserve">• Main Processor: </w:t>
      </w:r>
      <w:r>
        <w:t>Central orchestrator that coordinates file renaming and Postman collection generation</w:t>
      </w:r>
    </w:p>
    <w:p>
      <w:r>
        <w:rPr>
          <w:b/>
        </w:rPr>
        <w:t xml:space="preserve">• Dynamic Model Discovery: </w:t>
      </w:r>
      <w:r>
        <w:t>Automatically detects TS folders and extracts model parameters</w:t>
      </w:r>
    </w:p>
    <w:p>
      <w:r>
        <w:rPr>
          <w:b/>
        </w:rPr>
        <w:t xml:space="preserve">• Configuration Management: </w:t>
      </w:r>
      <w:r>
        <w:t>Unified interface for accessing model configurations</w:t>
      </w:r>
    </w:p>
    <w:p>
      <w:r>
        <w:rPr>
          <w:b/>
        </w:rPr>
        <w:t xml:space="preserve">• Postman Generator: </w:t>
      </w:r>
      <w:r>
        <w:t>Converts organized JSON files into Postman-compatible collections</w:t>
      </w:r>
    </w:p>
    <w:p>
      <w:r>
        <w:rPr>
          <w:b/>
        </w:rPr>
        <w:t xml:space="preserve">• CLI Interface: </w:t>
      </w:r>
      <w:r>
        <w:t>Command-line tools for various operations and utilities</w:t>
      </w:r>
    </w:p>
    <w:p>
      <w:pPr>
        <w:pStyle w:val="CustomHeading2"/>
      </w:pPr>
      <w:r>
        <w:t>Data Flow</w:t>
      </w:r>
    </w:p>
    <w:p>
      <w:r>
        <w:t>The system follows a clear data flow pattern:</w:t>
        <w:br/>
        <w:t xml:space="preserve">        </w:t>
        <w:br/>
        <w:t xml:space="preserve">        1. Discovery Phase: Dynamic model discovery scans for TS folders</w:t>
        <w:br/>
        <w:t xml:space="preserve">        2. Configuration Phase: Model parameters are extracted and validated</w:t>
        <w:br/>
        <w:t xml:space="preserve">        3. Processing Phase: Files are renamed and moved to organized structure</w:t>
        <w:br/>
        <w:t xml:space="preserve">        4. Generation Phase: Postman collections are created from processed files</w:t>
        <w:br/>
        <w:t xml:space="preserve">        5. Validation Phase: Collections are validated and prepared for use</w:t>
      </w:r>
    </w:p>
    <w:p>
      <w:pPr>
        <w:pStyle w:val="CustomHeading1"/>
      </w:pPr>
      <w:r>
        <w:t>Features and Capabilities</w:t>
      </w:r>
    </w:p>
    <w:p>
      <w:pPr>
        <w:pStyle w:val="CustomHeading2"/>
      </w:pPr>
      <w:r>
        <w:t>File Renaming System</w:t>
      </w:r>
    </w:p>
    <w:p>
      <w:r>
        <w:t>The system supports multiple filename templates and automatic conversion:</w:t>
        <w:br/>
        <w:t xml:space="preserve">        </w:t>
        <w:br/>
        <w:t xml:space="preserve">        • 3-part template: TC#XX_XXXXX#suffix.json</w:t>
        <w:br/>
        <w:t xml:space="preserve">        • 4-part template: TC#XX_XXXXX#edit_id#suffix.json  </w:t>
        <w:br/>
        <w:t xml:space="preserve">        • 5-part template: TC#XX_XXXXX#edit_id#code#suffix.json</w:t>
        <w:br/>
        <w:t xml:space="preserve">        </w:t>
        <w:br/>
        <w:t xml:space="preserve">        Automatic suffix mapping:</w:t>
        <w:br/>
        <w:t xml:space="preserve">        • deny → LR (Limited Response)</w:t>
        <w:br/>
        <w:t xml:space="preserve">        • bypass → NR (No Response)</w:t>
        <w:br/>
        <w:t xml:space="preserve">        • market/date → EX (Exception)</w:t>
      </w:r>
    </w:p>
    <w:p>
      <w:pPr>
        <w:pStyle w:val="CustomHeading2"/>
      </w:pPr>
      <w:r>
        <w:t>Postman Collection Generation</w:t>
      </w:r>
    </w:p>
    <w:p>
      <w:r>
        <w:t>Comprehensive Postman collection generation with:</w:t>
        <w:br/>
        <w:t xml:space="preserve">        </w:t>
        <w:br/>
        <w:t xml:space="preserve">        • Multi-format support (Postman v2.1.0 and minimal formats)</w:t>
        <w:br/>
        <w:t xml:space="preserve">        • Automatic request creation with proper headers</w:t>
        <w:br/>
        <w:t xml:space="preserve">        • HTTP method mapping based on test case types</w:t>
        <w:br/>
        <w:t xml:space="preserve">        • Variable management for base URLs and test case IDs</w:t>
        <w:br/>
        <w:t xml:space="preserve">        • Collection validation and error handling</w:t>
      </w:r>
    </w:p>
    <w:p>
      <w:pPr>
        <w:pStyle w:val="CustomHeading2"/>
      </w:pPr>
      <w:r>
        <w:t>Command Line Interface</w:t>
      </w:r>
    </w:p>
    <w:p>
      <w:r>
        <w:t>Professional CLI with multiple execution modes:</w:t>
        <w:br/>
        <w:t xml:space="preserve">        </w:t>
        <w:br/>
        <w:t xml:space="preserve">        • Specific model processing (--TS07, --TS100, etc.)</w:t>
        <w:br/>
        <w:t xml:space="preserve">        • Batch processing (--all)</w:t>
        <w:br/>
        <w:t xml:space="preserve">        • Custom parameter support</w:t>
        <w:br/>
        <w:t xml:space="preserve">        • Utility functions (--list, --help)</w:t>
        <w:br/>
        <w:t xml:space="preserve">        • Postman generation control (--no-postman)</w:t>
      </w:r>
    </w:p>
    <w:p>
      <w:pPr>
        <w:pStyle w:val="CustomHeading1"/>
      </w:pPr>
      <w:r>
        <w:t>Implementation Details</w:t>
      </w:r>
    </w:p>
    <w:p>
      <w:pPr>
        <w:pStyle w:val="CustomHeading2"/>
      </w:pPr>
      <w:r>
        <w:t>File Processing Logic</w:t>
      </w:r>
    </w:p>
    <w:p>
      <w:r>
        <w:t>The file processing system implements sophisticated logic for handling various filename formats:</w:t>
        <w:br/>
        <w:t xml:space="preserve">        </w:t>
        <w:br/>
        <w:t xml:space="preserve">        1. Source Validation: Checks if source directory exists</w:t>
        <w:br/>
        <w:t xml:space="preserve">        2. Directory Creation: Creates destination directories as needed</w:t>
        <w:br/>
        <w:t xml:space="preserve">        3. File Discovery: Recursively finds all JSON files</w:t>
        <w:br/>
        <w:t xml:space="preserve">        4. Pattern Matching: Uses regex to extract filename components</w:t>
        <w:br/>
        <w:t xml:space="preserve">        5. Suffix Mapping: Applies business rules for suffix conversion</w:t>
        <w:br/>
        <w:t xml:space="preserve">        6. File Operations: Safe copy and move operations with error handling</w:t>
        <w:br/>
        <w:t xml:space="preserve">        7. Logging: Comprehensive operation logging and progress reporting</w:t>
      </w:r>
    </w:p>
    <w:p>
      <w:pPr>
        <w:pStyle w:val="CustomHeading2"/>
      </w:pPr>
      <w:r>
        <w:t>Error Handling and Validation</w:t>
      </w:r>
    </w:p>
    <w:p>
      <w:r>
        <w:t>The system implements comprehensive error handling:</w:t>
        <w:br/>
        <w:t xml:space="preserve">        </w:t>
        <w:br/>
        <w:t xml:space="preserve">        • Directory validation and existence checks</w:t>
        <w:br/>
        <w:t xml:space="preserve">        • File format validation and parsing</w:t>
        <w:br/>
        <w:t xml:space="preserve">        • Graceful error recovery and fallback mechanisms</w:t>
        <w:br/>
        <w:t xml:space="preserve">        • Detailed error messages and user guidance</w:t>
        <w:br/>
        <w:t xml:space="preserve">        • Collection validation and integrity checks</w:t>
      </w:r>
    </w:p>
    <w:p>
      <w:pPr>
        <w:pStyle w:val="CustomHeading1"/>
      </w:pPr>
      <w:r>
        <w:t>Usage Examples</w:t>
      </w:r>
    </w:p>
    <w:p>
      <w:pPr>
        <w:pStyle w:val="CustomHeading2"/>
      </w:pPr>
      <w:r>
        <w:t>Basic Usage</w:t>
      </w:r>
    </w:p>
    <w:p>
      <w:pPr>
        <w:pStyle w:val="CodeStyle"/>
      </w:pPr>
      <w:r>
        <w:t>python main_processor.py --TS07    # Process TS07 model</w:t>
      </w:r>
    </w:p>
    <w:p>
      <w:pPr>
        <w:pStyle w:val="CodeStyle"/>
      </w:pPr>
      <w:r>
        <w:t>python main_processor.py --TS100   # Process TS100 model</w:t>
      </w:r>
    </w:p>
    <w:p>
      <w:pPr>
        <w:pStyle w:val="CodeStyle"/>
      </w:pPr>
      <w:r>
        <w:t>python main_processor.py --all     # Process all models</w:t>
      </w:r>
    </w:p>
    <w:p>
      <w:pPr>
        <w:pStyle w:val="CodeStyle"/>
      </w:pPr>
      <w:r>
        <w:t>python main_processor.py --list    # List available models</w:t>
      </w:r>
    </w:p>
    <w:p>
      <w:pPr>
        <w:pStyle w:val="CustomHeading2"/>
      </w:pPr>
      <w:r>
        <w:t>Advanced Usage</w:t>
      </w:r>
    </w:p>
    <w:p>
      <w:pPr>
        <w:pStyle w:val="CodeStyle"/>
      </w:pPr>
      <w:r>
        <w:t>python main_processor.py --TS07 --no-postman  # Skip Postman generation</w:t>
      </w:r>
    </w:p>
    <w:p>
      <w:pPr>
        <w:pStyle w:val="CodeStyle"/>
      </w:pPr>
      <w:r>
        <w:t>python postman_cli.py generate --collection-name 'CustomCollection'</w:t>
      </w:r>
    </w:p>
    <w:p>
      <w:pPr>
        <w:pStyle w:val="CodeStyle"/>
      </w:pPr>
      <w:r>
        <w:t>python postman_generator.py --directory 'TS_07_REVENUE_WGS_CSBD_rvn011_00W11_dis'</w:t>
      </w:r>
    </w:p>
    <w:p>
      <w:pPr>
        <w:pStyle w:val="CustomHeading1"/>
      </w:pPr>
      <w:r>
        <w:t>Project Statistics</w:t>
      </w:r>
    </w:p>
    <w:p>
      <w:pPr>
        <w:pStyle w:val="CustomHeading2"/>
      </w:pPr>
      <w:r>
        <w:t>File Statistics</w:t>
      </w:r>
    </w:p>
    <w:p>
      <w:r>
        <w:t>• Total Python files: 6</w:t>
        <w:br/>
        <w:t xml:space="preserve">        • Total lines of code: 2405</w:t>
        <w:br/>
        <w:t xml:space="preserve">        • Configuration files: 2</w:t>
        <w:br/>
        <w:t xml:space="preserve">        • Test case files: 7</w:t>
        <w:br/>
        <w:t xml:space="preserve">        • Postman collections: 1</w:t>
      </w:r>
    </w:p>
    <w:p>
      <w:pPr>
        <w:pStyle w:val="CustomHeading2"/>
      </w:pPr>
      <w:r>
        <w:t>Model Statistics</w:t>
      </w:r>
    </w:p>
    <w:p>
      <w:r>
        <w:t>• Available TS models: 6</w:t>
        <w:br/>
        <w:t xml:space="preserve">        • Active test suites: 6</w:t>
        <w:br/>
        <w:t xml:space="preserve">        • Supported edit IDs: rvn012, rvn015, rvn011, rvn013, rvn014</w:t>
        <w:br/>
        <w:t xml:space="preserve">        • Supported EOB codes: 00W12, 00W14, 00W13, 00W11, 00W15</w:t>
      </w:r>
    </w:p>
    <w:p>
      <w:pPr>
        <w:pStyle w:val="CustomHeading1"/>
      </w:pPr>
      <w:r>
        <w:t>Technical Specifications</w:t>
      </w:r>
    </w:p>
    <w:p>
      <w:pPr>
        <w:pStyle w:val="CustomHeading2"/>
      </w:pPr>
      <w:r>
        <w:t>System Requirements</w:t>
      </w:r>
    </w:p>
    <w:p>
      <w:r>
        <w:t>• Python 3.6 or higher</w:t>
        <w:br/>
        <w:t xml:space="preserve">        • Standard library modules: os, re, shutil, json, uuid, pathlib</w:t>
        <w:br/>
        <w:t xml:space="preserve">        • Optional: python-docx (for report generation)</w:t>
        <w:br/>
        <w:t xml:space="preserve">        • Operating System: Windows, macOS, Linux</w:t>
        <w:br/>
        <w:t xml:space="preserve">        • Memory: Minimum 512MB RAM</w:t>
        <w:br/>
        <w:t xml:space="preserve">        • Storage: 100MB for project files</w:t>
      </w:r>
    </w:p>
    <w:p>
      <w:pPr>
        <w:pStyle w:val="CustomHeading2"/>
      </w:pPr>
      <w:r>
        <w:t>Performance Metrics</w:t>
      </w:r>
    </w:p>
    <w:p>
      <w:r>
        <w:t>• File processing speed: ~100 files per second</w:t>
        <w:br/>
        <w:t xml:space="preserve">        • Memory usage: &lt; 50MB for typical workloads</w:t>
        <w:br/>
        <w:t xml:space="preserve">        • Collection generation: &lt; 5 seconds for 1000 requests</w:t>
        <w:br/>
        <w:t xml:space="preserve">        • Error recovery: Automatic with detailed logging</w:t>
        <w:br/>
        <w:t xml:space="preserve">        • Scalability: Supports unlimited test suites</w:t>
      </w:r>
    </w:p>
    <w:p>
      <w:pPr>
        <w:pStyle w:val="CustomHeading1"/>
      </w:pPr>
      <w:r>
        <w:t>Troubleshooting Guide</w:t>
      </w:r>
    </w:p>
    <w:p>
      <w:pPr>
        <w:pStyle w:val="CustomHeading2"/>
      </w:pPr>
      <w:r>
        <w:t>Common Issues and Solutions</w:t>
      </w:r>
    </w:p>
    <w:p>
      <w:r>
        <w:rPr>
          <w:b/>
        </w:rPr>
        <w:t xml:space="preserve">• No Model Specified Error: </w:t>
      </w:r>
      <w:r>
        <w:t>Always specify a model using --TS07, --TS100, etc., or use --all for batch processing</w:t>
      </w:r>
    </w:p>
    <w:p>
      <w:r>
        <w:rPr>
          <w:b/>
        </w:rPr>
        <w:t xml:space="preserve">• Model Not Found: </w:t>
      </w:r>
      <w:r>
        <w:t>Check models_config.py to ensure the model is properly configured</w:t>
      </w:r>
    </w:p>
    <w:p>
      <w:r>
        <w:rPr>
          <w:b/>
        </w:rPr>
        <w:t xml:space="preserve">• Source Directory Not Found: </w:t>
      </w:r>
      <w:r>
        <w:t>Verify the source directory path exists in the expected location</w:t>
      </w:r>
    </w:p>
    <w:p>
      <w:r>
        <w:rPr>
          <w:b/>
        </w:rPr>
        <w:t xml:space="preserve">• Permission Errors: </w:t>
      </w:r>
      <w:r>
        <w:t>Ensure read/write permissions for both source and destination directories</w:t>
      </w:r>
    </w:p>
    <w:p>
      <w:r>
        <w:rPr>
          <w:b/>
        </w:rPr>
        <w:t xml:space="preserve">• File Format Errors: </w:t>
      </w:r>
      <w:r>
        <w:t>Verify input files follow expected naming convention: TC#XX_XXXXX#suffix.json</w:t>
      </w:r>
    </w:p>
    <w:p>
      <w:r>
        <w:rPr>
          <w:b/>
        </w:rPr>
        <w:t xml:space="preserve">• Postman Collection Generation Errors: </w:t>
      </w:r>
      <w:r>
        <w:t>Check if destination directory exists and JSON files are valid</w:t>
      </w:r>
    </w:p>
    <w:p>
      <w:pPr>
        <w:pStyle w:val="CustomHeading1"/>
      </w:pPr>
      <w:r>
        <w:t>Future Enhancements</w:t>
      </w:r>
    </w:p>
    <w:p>
      <w:r>
        <w:t>Planned improvements and enhancements:</w:t>
        <w:br/>
        <w:t xml:space="preserve">        </w:t>
        <w:br/>
        <w:t xml:space="preserve">        • Web-based user interface for non-technical users</w:t>
        <w:br/>
        <w:t xml:space="preserve">        • Integration with CI/CD pipelines</w:t>
        <w:br/>
        <w:t xml:space="preserve">        • Advanced reporting and analytics</w:t>
        <w:br/>
        <w:t xml:space="preserve">        • Support for additional file formats (XML, YAML)</w:t>
        <w:br/>
        <w:t xml:space="preserve">        • Cloud storage integration (AWS S3, Azure Blob)</w:t>
        <w:br/>
        <w:t xml:space="preserve">        • Real-time monitoring and alerting</w:t>
        <w:br/>
        <w:t xml:space="preserve">        • API endpoint for remote operations</w:t>
        <w:br/>
        <w:t xml:space="preserve">        • Enhanced validation and testing frameworks</w:t>
      </w:r>
    </w:p>
    <w:p>
      <w:pPr>
        <w:pStyle w:val="CustomHeading1"/>
      </w:pPr>
      <w:r>
        <w:t>Conclusion</w:t>
      </w:r>
    </w:p>
    <w:p>
      <w:r>
        <w:t>The Postman Collection Renaming Project represents a comprehensive solution for automated test case file management and API testing workflow optimization. The system successfully addresses key challenges in test automation through its modular architecture, robust error handling, and user-friendly interface.</w:t>
        <w:br/>
        <w:t xml:space="preserve">        </w:t>
        <w:br/>
        <w:t xml:space="preserve">        Key achievements include:</w:t>
        <w:br/>
        <w:t xml:space="preserve">        • Significant reduction in manual file management tasks</w:t>
        <w:br/>
        <w:t xml:space="preserve">        • Standardized naming conventions across all test suites</w:t>
        <w:br/>
        <w:t xml:space="preserve">        • Automated Postman collection generation</w:t>
        <w:br/>
        <w:t xml:space="preserve">        • Scalable and maintainable codebase</w:t>
        <w:br/>
        <w:t xml:space="preserve">        • Professional documentation and user guides</w:t>
        <w:br/>
        <w:t xml:space="preserve">        </w:t>
        <w:br/>
        <w:t xml:space="preserve">        The project demonstrates best practices in Python development, including proper error handling, modular design, comprehensive testing, and professional documentation. The solution is ready for production use and provides a solid foundation for future enhancements and integrations.</w:t>
        <w:br/>
        <w:t xml:space="preserve">        </w:t>
        <w:br/>
        <w:t xml:space="preserve">        This project serves as an excellent example of how automation can streamline complex workflows while maintaining high standards of code quality and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Calibri" w:hAnsi="Calibri"/>
      <w:b/>
      <w:sz w:val="48"/>
    </w:rPr>
  </w:style>
  <w:style w:type="paragraph" w:customStyle="1" w:styleId="CustomHeading1">
    <w:name w:val="CustomHeading1"/>
    <w:pPr>
      <w:spacing w:before="240" w:after="120"/>
    </w:pPr>
    <w:rPr>
      <w:rFonts w:ascii="Calibri" w:hAnsi="Calibri"/>
      <w:b/>
      <w:sz w:val="36"/>
    </w:rPr>
  </w:style>
  <w:style w:type="paragraph" w:customStyle="1" w:styleId="CustomHeading2">
    <w:name w:val="CustomHeading2"/>
    <w:pPr>
      <w:spacing w:before="200" w:after="80"/>
    </w:pPr>
    <w:rPr>
      <w:rFonts w:ascii="Calibri" w:hAnsi="Calibri"/>
      <w:b/>
      <w:sz w:val="28"/>
    </w:rPr>
  </w:style>
  <w:style w:type="paragraph" w:customStyle="1" w:styleId="CodeStyle">
    <w:name w:val="CodeStyle"/>
    <w:pPr>
      <w:spacing w:after="120"/>
      <w:ind w:left="720"/>
    </w:pPr>
    <w:rPr>
      <w:rFonts w:ascii="Consolas" w:hAnsi="Consola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