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rPr>
          <w:b w:val="1"/>
          <w:bCs w:val="1"/>
          <w:sz w:val="34"/>
          <w:szCs w:val="34"/>
        </w:rPr>
      </w:pPr>
      <w:bookmarkStart w:colFirst="0" w:colLast="0" w:name="_klxjlh1rfh8n" w:id="0"/>
      <w:bookmarkEnd w:id="0"/>
      <w:r w:rsidDel="00000000" w:rsidR="00000000" w:rsidRPr="00000000">
        <w:rPr>
          <w:b w:val="1"/>
          <w:bCs w:val="1"/>
          <w:sz w:val="46"/>
          <w:szCs w:val="46"/>
          <w:rtl w:val="0"/>
        </w:rPr>
        <w:t xml:space="preserve">ADVANCED APEX PROJECT – 2</w:t>
      </w:r>
      <w:r w:rsidDel="00000000" w:rsidR="00000000" w:rsidRPr="00000000">
        <w:rPr>
          <w:rtl w:val="0"/>
        </w:rPr>
      </w:r>
    </w:p>
    <w:p w:rsidR="00000000" w:rsidDel="00000000" w:rsidP="00000000" w:rsidRDefault="00000000" w:rsidRPr="00000000" w14:paraId="00000002">
      <w:pPr>
        <w:pStyle w:val="Heading3"/>
        <w:keepNext w:val="0"/>
        <w:keepLines w:val="0"/>
        <w:spacing w:before="280" w:line="276" w:lineRule="auto"/>
        <w:rPr>
          <w:b w:val="1"/>
          <w:bCs w:val="1"/>
          <w:color w:val="000000"/>
          <w:sz w:val="26"/>
          <w:szCs w:val="26"/>
        </w:rPr>
      </w:pPr>
      <w:bookmarkStart w:colFirst="0" w:colLast="0" w:name="_mdvsm5helb61" w:id="1"/>
      <w:bookmarkEnd w:id="1"/>
      <w:r w:rsidDel="00000000" w:rsidR="00000000" w:rsidRPr="00000000">
        <w:rPr>
          <w:b w:val="1"/>
          <w:bCs w:val="1"/>
          <w:color w:val="000000"/>
          <w:sz w:val="26"/>
          <w:szCs w:val="26"/>
          <w:rtl w:val="0"/>
        </w:rPr>
        <w:t xml:space="preserve">Project Title</w:t>
      </w:r>
    </w:p>
    <w:p w:rsidR="00000000" w:rsidDel="00000000" w:rsidP="00000000" w:rsidRDefault="00000000" w:rsidRPr="00000000" w14:paraId="00000003">
      <w:pPr>
        <w:spacing w:after="240" w:before="240" w:line="276" w:lineRule="auto"/>
        <w:rPr>
          <w:b w:val="1"/>
          <w:bCs w:val="1"/>
        </w:rPr>
      </w:pPr>
      <w:r w:rsidDel="00000000" w:rsidR="00000000" w:rsidRPr="00000000">
        <w:rPr>
          <w:b w:val="1"/>
          <w:bCs w:val="1"/>
          <w:rtl w:val="0"/>
        </w:rPr>
        <w:t xml:space="preserve">Employee Attrition Prediction &amp; Workforce Risk Analysis Using Machine Learning</w:t>
      </w:r>
    </w:p>
    <w:p w:rsidR="00000000" w:rsidDel="00000000" w:rsidP="00000000" w:rsidRDefault="00000000" w:rsidRPr="00000000" w14:paraId="00000004">
      <w:pPr>
        <w:pStyle w:val="Heading3"/>
        <w:keepNext w:val="0"/>
        <w:keepLines w:val="0"/>
        <w:spacing w:before="280" w:line="276" w:lineRule="auto"/>
        <w:rPr>
          <w:b w:val="1"/>
          <w:bCs w:val="1"/>
          <w:color w:val="000000"/>
          <w:sz w:val="26"/>
          <w:szCs w:val="26"/>
        </w:rPr>
      </w:pPr>
      <w:bookmarkStart w:colFirst="0" w:colLast="0" w:name="_gej6cpq8duuk" w:id="2"/>
      <w:bookmarkEnd w:id="2"/>
      <w:r w:rsidDel="00000000" w:rsidR="00000000" w:rsidRPr="00000000">
        <w:rPr>
          <w:b w:val="1"/>
          <w:bCs w:val="1"/>
          <w:color w:val="000000"/>
          <w:sz w:val="26"/>
          <w:szCs w:val="26"/>
          <w:rtl w:val="0"/>
        </w:rPr>
        <w:t xml:space="preserve">Student Details</w:t>
      </w:r>
    </w:p>
    <w:p w:rsidR="00000000" w:rsidDel="00000000" w:rsidP="00000000" w:rsidRDefault="00000000" w:rsidRPr="00000000" w14:paraId="00000005">
      <w:pPr>
        <w:numPr>
          <w:ilvl w:val="0"/>
          <w:numId w:val="3"/>
        </w:numPr>
        <w:spacing w:before="240" w:line="276" w:lineRule="auto"/>
        <w:ind w:left="720" w:hanging="360"/>
      </w:pPr>
      <w:r w:rsidDel="00000000" w:rsidR="00000000" w:rsidRPr="00000000">
        <w:rPr>
          <w:b w:val="1"/>
          <w:bCs w:val="1"/>
          <w:rtl w:val="0"/>
        </w:rPr>
        <w:t xml:space="preserve">Student Name:</w:t>
      </w:r>
      <w:r w:rsidDel="00000000" w:rsidR="00000000" w:rsidRPr="00000000">
        <w:rPr>
          <w:rtl w:val="0"/>
        </w:rPr>
        <w:t xml:space="preserve"> Ravada Suryakantha Vishnupriya</w:t>
      </w:r>
    </w:p>
    <w:p w:rsidR="00000000" w:rsidDel="00000000" w:rsidP="00000000" w:rsidRDefault="00000000" w:rsidRPr="00000000" w14:paraId="00000006">
      <w:pPr>
        <w:numPr>
          <w:ilvl w:val="0"/>
          <w:numId w:val="3"/>
        </w:numPr>
        <w:spacing w:after="240" w:line="276" w:lineRule="auto"/>
        <w:ind w:left="720" w:hanging="360"/>
      </w:pPr>
      <w:r w:rsidDel="00000000" w:rsidR="00000000" w:rsidRPr="00000000">
        <w:rPr>
          <w:b w:val="1"/>
          <w:bCs w:val="1"/>
          <w:rtl w:val="0"/>
        </w:rPr>
        <w:t xml:space="preserve">BITS ID:</w:t>
      </w:r>
      <w:r w:rsidDel="00000000" w:rsidR="00000000" w:rsidRPr="00000000">
        <w:rPr>
          <w:rtl w:val="0"/>
        </w:rPr>
        <w:t xml:space="preserve"> 2025EM1100010</w:t>
      </w:r>
    </w:p>
    <w:p w:rsidR="00000000" w:rsidDel="00000000" w:rsidP="00000000" w:rsidRDefault="00000000" w:rsidRPr="00000000" w14:paraId="00000007">
      <w:pPr>
        <w:spacing w:after="240" w:line="276" w:lineRule="auto"/>
        <w:ind w:left="0" w:firstLine="0"/>
        <w:rPr>
          <w:b w:val="1"/>
          <w:bCs w:val="1"/>
          <w:sz w:val="32"/>
          <w:szCs w:val="32"/>
        </w:rPr>
      </w:pPr>
      <w:r w:rsidDel="00000000" w:rsidR="00000000" w:rsidRPr="00000000">
        <w:rPr>
          <w:b w:val="1"/>
          <w:bCs w:val="1"/>
          <w:sz w:val="32"/>
          <w:szCs w:val="32"/>
          <w:rtl w:val="0"/>
        </w:rPr>
        <w:t xml:space="preserve">1. Problem Understanding &amp; Objective</w:t>
      </w:r>
    </w:p>
    <w:p w:rsidR="00000000" w:rsidDel="00000000" w:rsidP="00000000" w:rsidRDefault="00000000" w:rsidRPr="00000000" w14:paraId="00000008">
      <w:pPr>
        <w:spacing w:after="240" w:before="240" w:line="276" w:lineRule="auto"/>
        <w:rPr/>
      </w:pPr>
      <w:r w:rsidDel="00000000" w:rsidR="00000000" w:rsidRPr="00000000">
        <w:rPr>
          <w:rtl w:val="0"/>
        </w:rPr>
        <w:t xml:space="preserve">Employee attrition is a significant challenge for organizations as it leads to increased recruitment costs, reduced productivity, and loss of experienced talent. The objective of this project is to develop a machine learning classification model capable of predicting employee attrition using the IBM HR Analytics Employee Attrition dataset. The project also aims to identify the key factors influencing employee turnover and provide insights that support data-driven HR decision-making and employee retention strategies.</w:t>
      </w:r>
    </w:p>
    <w:p w:rsidR="00000000" w:rsidDel="00000000" w:rsidP="00000000" w:rsidRDefault="00000000" w:rsidRPr="00000000" w14:paraId="00000009">
      <w:pPr>
        <w:spacing w:after="240" w:line="276" w:lineRule="auto"/>
        <w:ind w:left="0" w:firstLine="0"/>
        <w:rPr>
          <w:b w:val="1"/>
          <w:bCs w:val="1"/>
          <w:sz w:val="32"/>
          <w:szCs w:val="32"/>
        </w:rPr>
      </w:pPr>
      <w:r w:rsidDel="00000000" w:rsidR="00000000" w:rsidRPr="00000000">
        <w:rPr>
          <w:b w:val="1"/>
          <w:bCs w:val="1"/>
          <w:sz w:val="32"/>
          <w:szCs w:val="32"/>
          <w:rtl w:val="0"/>
        </w:rPr>
        <w:t xml:space="preserve">2. Data Inspection &amp; Preparation</w:t>
      </w:r>
    </w:p>
    <w:p w:rsidR="00000000" w:rsidDel="00000000" w:rsidP="00000000" w:rsidRDefault="00000000" w:rsidRPr="00000000" w14:paraId="0000000A">
      <w:pPr>
        <w:spacing w:after="240" w:before="240" w:line="276" w:lineRule="auto"/>
        <w:rPr/>
      </w:pPr>
      <w:r w:rsidDel="00000000" w:rsidR="00000000" w:rsidRPr="00000000">
        <w:rPr>
          <w:rtl w:val="0"/>
        </w:rPr>
        <w:t xml:space="preserve">The dataset contains </w:t>
      </w:r>
      <w:r w:rsidDel="00000000" w:rsidR="00000000" w:rsidRPr="00000000">
        <w:rPr>
          <w:b w:val="1"/>
          <w:bCs w:val="1"/>
          <w:rtl w:val="0"/>
        </w:rPr>
        <w:t xml:space="preserve">1,470 employee records</w:t>
      </w:r>
      <w:r w:rsidDel="00000000" w:rsidR="00000000" w:rsidRPr="00000000">
        <w:rPr>
          <w:rtl w:val="0"/>
        </w:rPr>
        <w:t xml:space="preserve"> with demographic, job-related, and compensation features. Data preparation involved inspecting the dataset structure, checking for missing values and duplicate records, reviewing data types, and encoding categorical variables using Label Encoding. The dataset was then split into training and testing sets for model development. A moderate class imbalance was observed, with </w:t>
      </w:r>
      <w:r w:rsidDel="00000000" w:rsidR="00000000" w:rsidRPr="00000000">
        <w:rPr>
          <w:b w:val="1"/>
          <w:bCs w:val="1"/>
          <w:rtl w:val="0"/>
        </w:rPr>
        <w:t xml:space="preserve">83.9%</w:t>
      </w:r>
      <w:r w:rsidDel="00000000" w:rsidR="00000000" w:rsidRPr="00000000">
        <w:rPr>
          <w:rtl w:val="0"/>
        </w:rPr>
        <w:t xml:space="preserve"> of employees in the "No Attrition" class and </w:t>
      </w:r>
      <w:r w:rsidDel="00000000" w:rsidR="00000000" w:rsidRPr="00000000">
        <w:rPr>
          <w:b w:val="1"/>
          <w:bCs w:val="1"/>
          <w:rtl w:val="0"/>
        </w:rPr>
        <w:t xml:space="preserve">16.1%</w:t>
      </w:r>
      <w:r w:rsidDel="00000000" w:rsidR="00000000" w:rsidRPr="00000000">
        <w:rPr>
          <w:rtl w:val="0"/>
        </w:rPr>
        <w:t xml:space="preserve"> in the "Yes Attrition" class.</w:t>
      </w:r>
    </w:p>
    <w:p w:rsidR="00000000" w:rsidDel="00000000" w:rsidP="00000000" w:rsidRDefault="00000000" w:rsidRPr="00000000" w14:paraId="0000000B">
      <w:pPr>
        <w:pStyle w:val="Heading1"/>
        <w:keepNext w:val="0"/>
        <w:keepLines w:val="0"/>
        <w:spacing w:before="480" w:line="276" w:lineRule="auto"/>
        <w:ind w:left="0" w:firstLine="0"/>
        <w:rPr>
          <w:b w:val="1"/>
          <w:bCs w:val="1"/>
          <w:sz w:val="32"/>
          <w:szCs w:val="32"/>
        </w:rPr>
      </w:pPr>
      <w:bookmarkStart w:colFirst="0" w:colLast="0" w:name="_nlmv47hoppgl" w:id="3"/>
      <w:bookmarkEnd w:id="3"/>
      <w:r w:rsidDel="00000000" w:rsidR="00000000" w:rsidRPr="00000000">
        <w:rPr>
          <w:b w:val="1"/>
          <w:bCs w:val="1"/>
          <w:sz w:val="32"/>
          <w:szCs w:val="32"/>
          <w:rtl w:val="0"/>
        </w:rPr>
        <w:t xml:space="preserve">3. Exploratory Data Analysis (EDA)</w:t>
      </w:r>
    </w:p>
    <w:p w:rsidR="00000000" w:rsidDel="00000000" w:rsidP="00000000" w:rsidRDefault="00000000" w:rsidRPr="00000000" w14:paraId="0000000C">
      <w:pPr>
        <w:spacing w:after="240" w:before="240" w:line="276" w:lineRule="auto"/>
        <w:rPr/>
      </w:pPr>
      <w:r w:rsidDel="00000000" w:rsidR="00000000" w:rsidRPr="00000000">
        <w:rPr>
          <w:rtl w:val="0"/>
        </w:rPr>
        <w:t xml:space="preserve">EDA was conducted to understand employee characteristics and identify patterns associated with attrition. The analysis showed that employees working overtime were more likely to leave the organization. Compensation-related variables such as </w:t>
      </w:r>
      <w:r w:rsidDel="00000000" w:rsidR="00000000" w:rsidRPr="00000000">
        <w:rPr>
          <w:b w:val="1"/>
          <w:bCs w:val="1"/>
          <w:rtl w:val="0"/>
        </w:rPr>
        <w:t xml:space="preserve">MonthlyIncome</w:t>
      </w:r>
      <w:r w:rsidDel="00000000" w:rsidR="00000000" w:rsidRPr="00000000">
        <w:rPr>
          <w:rtl w:val="0"/>
        </w:rPr>
        <w:t xml:space="preserve">, along with </w:t>
      </w:r>
      <w:r w:rsidDel="00000000" w:rsidR="00000000" w:rsidRPr="00000000">
        <w:rPr>
          <w:b w:val="1"/>
          <w:bCs w:val="1"/>
          <w:rtl w:val="0"/>
        </w:rPr>
        <w:t xml:space="preserve">Age</w:t>
      </w:r>
      <w:r w:rsidDel="00000000" w:rsidR="00000000" w:rsidRPr="00000000">
        <w:rPr>
          <w:rtl w:val="0"/>
        </w:rPr>
        <w:t xml:space="preserve">, </w:t>
      </w:r>
      <w:r w:rsidDel="00000000" w:rsidR="00000000" w:rsidRPr="00000000">
        <w:rPr>
          <w:b w:val="1"/>
          <w:bCs w:val="1"/>
          <w:rtl w:val="0"/>
        </w:rPr>
        <w:t xml:space="preserve">TotalWorkingYears</w:t>
      </w:r>
      <w:r w:rsidDel="00000000" w:rsidR="00000000" w:rsidRPr="00000000">
        <w:rPr>
          <w:rtl w:val="0"/>
        </w:rPr>
        <w:t xml:space="preserve">, </w:t>
      </w:r>
      <w:r w:rsidDel="00000000" w:rsidR="00000000" w:rsidRPr="00000000">
        <w:rPr>
          <w:b w:val="1"/>
          <w:bCs w:val="1"/>
          <w:rtl w:val="0"/>
        </w:rPr>
        <w:t xml:space="preserve">YearsAtCompany</w:t>
      </w:r>
      <w:r w:rsidDel="00000000" w:rsidR="00000000" w:rsidRPr="00000000">
        <w:rPr>
          <w:rtl w:val="0"/>
        </w:rPr>
        <w:t xml:space="preserve">, and </w:t>
      </w:r>
      <w:r w:rsidDel="00000000" w:rsidR="00000000" w:rsidRPr="00000000">
        <w:rPr>
          <w:b w:val="1"/>
          <w:bCs w:val="1"/>
          <w:rtl w:val="0"/>
        </w:rPr>
        <w:t xml:space="preserve">DistanceFromHome</w:t>
      </w:r>
      <w:r w:rsidDel="00000000" w:rsidR="00000000" w:rsidRPr="00000000">
        <w:rPr>
          <w:rtl w:val="0"/>
        </w:rPr>
        <w:t xml:space="preserve">, also influenced employee attrition. A Chi-Square test confirmed a statistically significant relationship between </w:t>
      </w:r>
      <w:r w:rsidDel="00000000" w:rsidR="00000000" w:rsidRPr="00000000">
        <w:rPr>
          <w:b w:val="1"/>
          <w:bCs w:val="1"/>
          <w:rtl w:val="0"/>
        </w:rPr>
        <w:t xml:space="preserve">OverTime</w:t>
      </w:r>
      <w:r w:rsidDel="00000000" w:rsidR="00000000" w:rsidRPr="00000000">
        <w:rPr>
          <w:rtl w:val="0"/>
        </w:rPr>
        <w:t xml:space="preserve"> and </w:t>
      </w:r>
      <w:r w:rsidDel="00000000" w:rsidR="00000000" w:rsidRPr="00000000">
        <w:rPr>
          <w:b w:val="1"/>
          <w:bCs w:val="1"/>
          <w:rtl w:val="0"/>
        </w:rPr>
        <w:t xml:space="preserve">Attrition</w:t>
      </w:r>
      <w:r w:rsidDel="00000000" w:rsidR="00000000" w:rsidRPr="00000000">
        <w:rPr>
          <w:rtl w:val="0"/>
        </w:rPr>
        <w:t xml:space="preserve"> (</w:t>
      </w:r>
      <w:r w:rsidDel="00000000" w:rsidR="00000000" w:rsidRPr="00000000">
        <w:rPr>
          <w:b w:val="1"/>
          <w:bCs w:val="1"/>
          <w:rtl w:val="0"/>
        </w:rPr>
        <w:t xml:space="preserve">χ² = 87.56, p &lt; 0.001</w:t>
      </w:r>
      <w:r w:rsidDel="00000000" w:rsidR="00000000" w:rsidRPr="00000000">
        <w:rPr>
          <w:rtl w:val="0"/>
        </w:rPr>
        <w:t xml:space="preserve">), supporting the observations from the visual analysis.</w:t>
      </w:r>
    </w:p>
    <w:p w:rsidR="00000000" w:rsidDel="00000000" w:rsidP="00000000" w:rsidRDefault="00000000" w:rsidRPr="00000000" w14:paraId="0000000D">
      <w:pPr>
        <w:pStyle w:val="Heading1"/>
        <w:keepNext w:val="0"/>
        <w:keepLines w:val="0"/>
        <w:spacing w:before="480" w:line="276" w:lineRule="auto"/>
        <w:ind w:left="0" w:firstLine="0"/>
        <w:rPr>
          <w:b w:val="1"/>
          <w:bCs w:val="1"/>
          <w:sz w:val="32"/>
          <w:szCs w:val="32"/>
        </w:rPr>
      </w:pPr>
      <w:bookmarkStart w:colFirst="0" w:colLast="0" w:name="_zae2p3ia2ljj" w:id="4"/>
      <w:bookmarkEnd w:id="4"/>
      <w:r w:rsidDel="00000000" w:rsidR="00000000" w:rsidRPr="00000000">
        <w:rPr>
          <w:b w:val="1"/>
          <w:bCs w:val="1"/>
          <w:sz w:val="32"/>
          <w:szCs w:val="32"/>
          <w:rtl w:val="0"/>
        </w:rPr>
        <w:t xml:space="preserve">4. Feature Engineering</w:t>
      </w:r>
    </w:p>
    <w:p w:rsidR="00000000" w:rsidDel="00000000" w:rsidP="00000000" w:rsidRDefault="00000000" w:rsidRPr="00000000" w14:paraId="0000000E">
      <w:pPr>
        <w:spacing w:after="240" w:before="240" w:line="276" w:lineRule="auto"/>
        <w:rPr/>
      </w:pPr>
      <w:r w:rsidDel="00000000" w:rsidR="00000000" w:rsidRPr="00000000">
        <w:rPr>
          <w:rtl w:val="0"/>
        </w:rPr>
        <w:t xml:space="preserve">Feature engineering focused on preparing the dataset for machine learning models. Categorical variables were encoded into numerical values, and the features were organized for model training. Since the dataset already contained comprehensive employee-related attributes, no additional feature generation was required.</w:t>
      </w:r>
    </w:p>
    <w:p w:rsidR="00000000" w:rsidDel="00000000" w:rsidP="00000000" w:rsidRDefault="00000000" w:rsidRPr="00000000" w14:paraId="0000000F">
      <w:pPr>
        <w:pStyle w:val="Heading1"/>
        <w:keepNext w:val="0"/>
        <w:keepLines w:val="0"/>
        <w:spacing w:before="480" w:line="276" w:lineRule="auto"/>
        <w:ind w:left="0" w:firstLine="0"/>
        <w:rPr>
          <w:b w:val="1"/>
          <w:bCs w:val="1"/>
          <w:sz w:val="32"/>
          <w:szCs w:val="32"/>
        </w:rPr>
      </w:pPr>
      <w:bookmarkStart w:colFirst="0" w:colLast="0" w:name="_ho5sr1ng5tdt" w:id="5"/>
      <w:bookmarkEnd w:id="5"/>
      <w:r w:rsidDel="00000000" w:rsidR="00000000" w:rsidRPr="00000000">
        <w:rPr>
          <w:b w:val="1"/>
          <w:bCs w:val="1"/>
          <w:sz w:val="32"/>
          <w:szCs w:val="32"/>
          <w:rtl w:val="0"/>
        </w:rPr>
        <w:t xml:space="preserve">5. Multiple Model Construction</w:t>
      </w:r>
    </w:p>
    <w:p w:rsidR="00000000" w:rsidDel="00000000" w:rsidP="00000000" w:rsidRDefault="00000000" w:rsidRPr="00000000" w14:paraId="00000010">
      <w:pPr>
        <w:spacing w:after="240" w:before="240" w:line="276" w:lineRule="auto"/>
        <w:rPr/>
      </w:pPr>
      <w:r w:rsidDel="00000000" w:rsidR="00000000" w:rsidRPr="00000000">
        <w:rPr>
          <w:rtl w:val="0"/>
        </w:rPr>
        <w:t xml:space="preserve">Three machine learning classification models were developed to predict employee attrition:</w:t>
      </w:r>
    </w:p>
    <w:p w:rsidR="00000000" w:rsidDel="00000000" w:rsidP="00000000" w:rsidRDefault="00000000" w:rsidRPr="00000000" w14:paraId="00000011">
      <w:pPr>
        <w:numPr>
          <w:ilvl w:val="0"/>
          <w:numId w:val="2"/>
        </w:numPr>
        <w:spacing w:after="0" w:afterAutospacing="0" w:before="240" w:line="276" w:lineRule="auto"/>
        <w:ind w:left="720" w:hanging="360"/>
      </w:pPr>
      <w:r w:rsidDel="00000000" w:rsidR="00000000" w:rsidRPr="00000000">
        <w:rPr>
          <w:rtl w:val="0"/>
        </w:rPr>
        <w:t xml:space="preserve">Logistic Regression</w:t>
      </w:r>
    </w:p>
    <w:p w:rsidR="00000000" w:rsidDel="00000000" w:rsidP="00000000" w:rsidRDefault="00000000" w:rsidRPr="00000000" w14:paraId="00000012">
      <w:pPr>
        <w:numPr>
          <w:ilvl w:val="0"/>
          <w:numId w:val="2"/>
        </w:numPr>
        <w:spacing w:after="0" w:afterAutospacing="0" w:before="0" w:beforeAutospacing="0" w:line="276" w:lineRule="auto"/>
        <w:ind w:left="720" w:hanging="360"/>
      </w:pPr>
      <w:r w:rsidDel="00000000" w:rsidR="00000000" w:rsidRPr="00000000">
        <w:rPr>
          <w:rtl w:val="0"/>
        </w:rPr>
        <w:t xml:space="preserve">Decision Tree Classifier</w:t>
      </w:r>
    </w:p>
    <w:p w:rsidR="00000000" w:rsidDel="00000000" w:rsidP="00000000" w:rsidRDefault="00000000" w:rsidRPr="00000000" w14:paraId="00000013">
      <w:pPr>
        <w:numPr>
          <w:ilvl w:val="0"/>
          <w:numId w:val="2"/>
        </w:numPr>
        <w:spacing w:after="240" w:before="0" w:beforeAutospacing="0" w:line="276" w:lineRule="auto"/>
        <w:ind w:left="720" w:hanging="360"/>
      </w:pPr>
      <w:r w:rsidDel="00000000" w:rsidR="00000000" w:rsidRPr="00000000">
        <w:rPr>
          <w:rtl w:val="0"/>
        </w:rPr>
        <w:t xml:space="preserve">Random Forest Classifier</w:t>
      </w:r>
    </w:p>
    <w:p w:rsidR="00000000" w:rsidDel="00000000" w:rsidP="00000000" w:rsidRDefault="00000000" w:rsidRPr="00000000" w14:paraId="00000014">
      <w:pPr>
        <w:spacing w:after="240" w:before="240" w:line="276" w:lineRule="auto"/>
        <w:rPr/>
      </w:pPr>
      <w:r w:rsidDel="00000000" w:rsidR="00000000" w:rsidRPr="00000000">
        <w:rPr>
          <w:rtl w:val="0"/>
        </w:rPr>
        <w:t xml:space="preserve">The models were trained using the prepared dataset and evaluated to identify the most effective algorithm for predicting employee attrition.</w:t>
      </w:r>
    </w:p>
    <w:p w:rsidR="00000000" w:rsidDel="00000000" w:rsidP="00000000" w:rsidRDefault="00000000" w:rsidRPr="00000000" w14:paraId="00000015">
      <w:pPr>
        <w:pStyle w:val="Heading1"/>
        <w:keepNext w:val="0"/>
        <w:keepLines w:val="0"/>
        <w:spacing w:before="480" w:line="276" w:lineRule="auto"/>
        <w:ind w:left="0" w:firstLine="0"/>
        <w:rPr>
          <w:b w:val="1"/>
          <w:bCs w:val="1"/>
          <w:sz w:val="32"/>
          <w:szCs w:val="32"/>
        </w:rPr>
      </w:pPr>
      <w:bookmarkStart w:colFirst="0" w:colLast="0" w:name="_sogya3ih7xyq" w:id="6"/>
      <w:bookmarkEnd w:id="6"/>
      <w:r w:rsidDel="00000000" w:rsidR="00000000" w:rsidRPr="00000000">
        <w:rPr>
          <w:b w:val="1"/>
          <w:bCs w:val="1"/>
          <w:sz w:val="32"/>
          <w:szCs w:val="32"/>
          <w:rtl w:val="0"/>
        </w:rPr>
        <w:t xml:space="preserve">6. Hyperparameter Tuning</w:t>
      </w:r>
    </w:p>
    <w:p w:rsidR="00000000" w:rsidDel="00000000" w:rsidP="00000000" w:rsidRDefault="00000000" w:rsidRPr="00000000" w14:paraId="00000016">
      <w:pPr>
        <w:spacing w:after="240" w:before="240" w:line="276" w:lineRule="auto"/>
        <w:rPr/>
      </w:pPr>
      <w:r w:rsidDel="00000000" w:rsidR="00000000" w:rsidRPr="00000000">
        <w:rPr>
          <w:rtl w:val="0"/>
        </w:rPr>
        <w:t xml:space="preserve">Hyperparameter tuning was performed for the Random Forest classifier using </w:t>
      </w:r>
      <w:r w:rsidDel="00000000" w:rsidR="00000000" w:rsidRPr="00000000">
        <w:rPr>
          <w:b w:val="1"/>
          <w:bCs w:val="1"/>
          <w:rtl w:val="0"/>
        </w:rPr>
        <w:t xml:space="preserve">GridSearchCV</w:t>
      </w:r>
      <w:r w:rsidDel="00000000" w:rsidR="00000000" w:rsidRPr="00000000">
        <w:rPr>
          <w:rtl w:val="0"/>
        </w:rPr>
        <w:t xml:space="preserve">. Parameters including the number of estimators, maximum tree depth, minimum samples required for splitting, and minimum samples per leaf were optimized. The tuned model demonstrated improved predictive performance compared to the baseline models.</w:t>
      </w:r>
    </w:p>
    <w:p w:rsidR="00000000" w:rsidDel="00000000" w:rsidP="00000000" w:rsidRDefault="00000000" w:rsidRPr="00000000" w14:paraId="00000017">
      <w:pPr>
        <w:pStyle w:val="Heading1"/>
        <w:keepNext w:val="0"/>
        <w:keepLines w:val="0"/>
        <w:spacing w:before="480" w:line="276" w:lineRule="auto"/>
        <w:ind w:left="0" w:firstLine="0"/>
        <w:rPr>
          <w:b w:val="1"/>
          <w:bCs w:val="1"/>
          <w:sz w:val="32"/>
          <w:szCs w:val="32"/>
        </w:rPr>
      </w:pPr>
      <w:bookmarkStart w:colFirst="0" w:colLast="0" w:name="_22xty6m5dttl" w:id="7"/>
      <w:bookmarkEnd w:id="7"/>
      <w:r w:rsidDel="00000000" w:rsidR="00000000" w:rsidRPr="00000000">
        <w:rPr>
          <w:b w:val="1"/>
          <w:bCs w:val="1"/>
          <w:sz w:val="32"/>
          <w:szCs w:val="32"/>
          <w:rtl w:val="0"/>
        </w:rPr>
        <w:t xml:space="preserve">7. Model Comparison</w:t>
      </w:r>
    </w:p>
    <w:p w:rsidR="00000000" w:rsidDel="00000000" w:rsidP="00000000" w:rsidRDefault="00000000" w:rsidRPr="00000000" w14:paraId="00000018">
      <w:pPr>
        <w:spacing w:after="240" w:before="240" w:line="276" w:lineRule="auto"/>
        <w:rPr/>
      </w:pPr>
      <w:r w:rsidDel="00000000" w:rsidR="00000000" w:rsidRPr="00000000">
        <w:rPr>
          <w:rtl w:val="0"/>
        </w:rPr>
        <w:t xml:space="preserve">The performance of Logistic Regression, Decision Tree, and Random Forest models was compared using standard classification metrics. The tuned Random Forest classifier achieved the best overall performance and demonstrated better predictive capability than the other models, making it the selected model for the final analysis.</w:t>
      </w:r>
    </w:p>
    <w:p w:rsidR="00000000" w:rsidDel="00000000" w:rsidP="00000000" w:rsidRDefault="00000000" w:rsidRPr="00000000" w14:paraId="00000019">
      <w:pPr>
        <w:pStyle w:val="Heading1"/>
        <w:keepNext w:val="0"/>
        <w:keepLines w:val="0"/>
        <w:spacing w:before="480" w:line="276" w:lineRule="auto"/>
        <w:ind w:left="0" w:firstLine="0"/>
        <w:rPr>
          <w:b w:val="1"/>
          <w:bCs w:val="1"/>
          <w:sz w:val="32"/>
          <w:szCs w:val="32"/>
        </w:rPr>
      </w:pPr>
      <w:bookmarkStart w:colFirst="0" w:colLast="0" w:name="_camhmgvun3sp" w:id="8"/>
      <w:bookmarkEnd w:id="8"/>
      <w:r w:rsidDel="00000000" w:rsidR="00000000" w:rsidRPr="00000000">
        <w:rPr>
          <w:b w:val="1"/>
          <w:bCs w:val="1"/>
          <w:sz w:val="32"/>
          <w:szCs w:val="32"/>
          <w:rtl w:val="0"/>
        </w:rPr>
        <w:t xml:space="preserve">8. Evaluation Metrics</w:t>
      </w:r>
    </w:p>
    <w:p w:rsidR="00000000" w:rsidDel="00000000" w:rsidP="00000000" w:rsidRDefault="00000000" w:rsidRPr="00000000" w14:paraId="0000001A">
      <w:pPr>
        <w:spacing w:after="240" w:before="240" w:line="276" w:lineRule="auto"/>
        <w:rPr/>
      </w:pPr>
      <w:r w:rsidDel="00000000" w:rsidR="00000000" w:rsidRPr="00000000">
        <w:rPr>
          <w:rtl w:val="0"/>
        </w:rPr>
        <w:t xml:space="preserve">Model performance was evaluated using </w:t>
      </w:r>
      <w:r w:rsidDel="00000000" w:rsidR="00000000" w:rsidRPr="00000000">
        <w:rPr>
          <w:b w:val="1"/>
          <w:bCs w:val="1"/>
          <w:rtl w:val="0"/>
        </w:rPr>
        <w:t xml:space="preserve">accuracy, precision, recall, F1-score, ROC-AUC score,</w:t>
      </w:r>
      <w:r w:rsidDel="00000000" w:rsidR="00000000" w:rsidRPr="00000000">
        <w:rPr>
          <w:rtl w:val="0"/>
        </w:rPr>
        <w:t xml:space="preserve"> and </w:t>
      </w:r>
      <w:r w:rsidDel="00000000" w:rsidR="00000000" w:rsidRPr="00000000">
        <w:rPr>
          <w:b w:val="1"/>
          <w:bCs w:val="1"/>
          <w:rtl w:val="0"/>
        </w:rPr>
        <w:t xml:space="preserve">confusion matrix</w:t>
      </w:r>
      <w:r w:rsidDel="00000000" w:rsidR="00000000" w:rsidRPr="00000000">
        <w:rPr>
          <w:rtl w:val="0"/>
        </w:rPr>
        <w:t xml:space="preserve">. The tuned Random Forest classifier achieved a </w:t>
      </w:r>
      <w:r w:rsidDel="00000000" w:rsidR="00000000" w:rsidRPr="00000000">
        <w:rPr>
          <w:b w:val="1"/>
          <w:bCs w:val="1"/>
          <w:rtl w:val="0"/>
        </w:rPr>
        <w:t xml:space="preserve">testing accuracy of 82.99%</w:t>
      </w:r>
      <w:r w:rsidDel="00000000" w:rsidR="00000000" w:rsidRPr="00000000">
        <w:rPr>
          <w:rtl w:val="0"/>
        </w:rPr>
        <w:t xml:space="preserve">, indicating strong predictive performance on unseen data. Multiple evaluation metrics were considered to provide a comprehensive assessment of the model beyond overall accuracy.</w:t>
      </w:r>
    </w:p>
    <w:p w:rsidR="00000000" w:rsidDel="00000000" w:rsidP="00000000" w:rsidRDefault="00000000" w:rsidRPr="00000000" w14:paraId="0000001B">
      <w:pPr>
        <w:pStyle w:val="Heading1"/>
        <w:keepNext w:val="0"/>
        <w:keepLines w:val="0"/>
        <w:spacing w:before="480" w:line="276" w:lineRule="auto"/>
        <w:ind w:left="0" w:firstLine="0"/>
        <w:rPr>
          <w:b w:val="1"/>
          <w:bCs w:val="1"/>
          <w:sz w:val="32"/>
          <w:szCs w:val="32"/>
        </w:rPr>
      </w:pPr>
      <w:bookmarkStart w:colFirst="0" w:colLast="0" w:name="_r0a09mwrwcpv" w:id="9"/>
      <w:bookmarkEnd w:id="9"/>
      <w:r w:rsidDel="00000000" w:rsidR="00000000" w:rsidRPr="00000000">
        <w:rPr>
          <w:b w:val="1"/>
          <w:bCs w:val="1"/>
          <w:sz w:val="32"/>
          <w:szCs w:val="32"/>
          <w:rtl w:val="0"/>
        </w:rPr>
        <w:t xml:space="preserve">9. Overfitting / Generalization Discussion</w:t>
      </w:r>
    </w:p>
    <w:p w:rsidR="00000000" w:rsidDel="00000000" w:rsidP="00000000" w:rsidRDefault="00000000" w:rsidRPr="00000000" w14:paraId="0000001C">
      <w:pPr>
        <w:spacing w:after="240" w:before="240" w:line="276" w:lineRule="auto"/>
        <w:rPr/>
      </w:pPr>
      <w:r w:rsidDel="00000000" w:rsidR="00000000" w:rsidRPr="00000000">
        <w:rPr>
          <w:rtl w:val="0"/>
        </w:rPr>
        <w:t xml:space="preserve">The Random Forest classifier achieved a </w:t>
      </w:r>
      <w:r w:rsidDel="00000000" w:rsidR="00000000" w:rsidRPr="00000000">
        <w:rPr>
          <w:b w:val="1"/>
          <w:bCs w:val="1"/>
          <w:rtl w:val="0"/>
        </w:rPr>
        <w:t xml:space="preserve">training accuracy of 100%</w:t>
      </w:r>
      <w:r w:rsidDel="00000000" w:rsidR="00000000" w:rsidRPr="00000000">
        <w:rPr>
          <w:rtl w:val="0"/>
        </w:rPr>
        <w:t xml:space="preserve"> and a </w:t>
      </w:r>
      <w:r w:rsidDel="00000000" w:rsidR="00000000" w:rsidRPr="00000000">
        <w:rPr>
          <w:b w:val="1"/>
          <w:bCs w:val="1"/>
          <w:rtl w:val="0"/>
        </w:rPr>
        <w:t xml:space="preserve">testing accuracy of 82.99%</w:t>
      </w:r>
      <w:r w:rsidDel="00000000" w:rsidR="00000000" w:rsidRPr="00000000">
        <w:rPr>
          <w:rtl w:val="0"/>
        </w:rPr>
        <w:t xml:space="preserve">, indicating some degree of overfitting. Despite this gap, the model maintained good performance on the test dataset, demonstrating reasonable generalization capability. Future improvements could focus on reducing overfitting through additional parameter optimization and advanced ensemble techniques.</w:t>
      </w:r>
    </w:p>
    <w:p w:rsidR="00000000" w:rsidDel="00000000" w:rsidP="00000000" w:rsidRDefault="00000000" w:rsidRPr="00000000" w14:paraId="0000001D">
      <w:pPr>
        <w:pStyle w:val="Heading1"/>
        <w:keepNext w:val="0"/>
        <w:keepLines w:val="0"/>
        <w:spacing w:before="480" w:line="276" w:lineRule="auto"/>
        <w:ind w:left="0" w:firstLine="0"/>
        <w:rPr>
          <w:b w:val="1"/>
          <w:bCs w:val="1"/>
          <w:sz w:val="32"/>
          <w:szCs w:val="32"/>
        </w:rPr>
      </w:pPr>
      <w:bookmarkStart w:colFirst="0" w:colLast="0" w:name="_7fj141wsmkrf" w:id="10"/>
      <w:bookmarkEnd w:id="10"/>
      <w:r w:rsidDel="00000000" w:rsidR="00000000" w:rsidRPr="00000000">
        <w:rPr>
          <w:b w:val="1"/>
          <w:bCs w:val="1"/>
          <w:sz w:val="32"/>
          <w:szCs w:val="32"/>
          <w:rtl w:val="0"/>
        </w:rPr>
        <w:t xml:space="preserve">10. Interpretation &amp; Insights</w:t>
      </w:r>
    </w:p>
    <w:p w:rsidR="00000000" w:rsidDel="00000000" w:rsidP="00000000" w:rsidRDefault="00000000" w:rsidRPr="00000000" w14:paraId="0000001E">
      <w:pPr>
        <w:spacing w:after="240" w:before="240" w:line="276" w:lineRule="auto"/>
        <w:rPr/>
      </w:pPr>
      <w:r w:rsidDel="00000000" w:rsidR="00000000" w:rsidRPr="00000000">
        <w:rPr>
          <w:rtl w:val="0"/>
        </w:rPr>
        <w:t xml:space="preserve">Feature importance analysis identified </w:t>
      </w:r>
      <w:r w:rsidDel="00000000" w:rsidR="00000000" w:rsidRPr="00000000">
        <w:rPr>
          <w:b w:val="1"/>
          <w:bCs w:val="1"/>
          <w:rtl w:val="0"/>
        </w:rPr>
        <w:t xml:space="preserve">MonthlyIncome</w:t>
      </w:r>
      <w:r w:rsidDel="00000000" w:rsidR="00000000" w:rsidRPr="00000000">
        <w:rPr>
          <w:rtl w:val="0"/>
        </w:rPr>
        <w:t xml:space="preserve">, </w:t>
      </w:r>
      <w:r w:rsidDel="00000000" w:rsidR="00000000" w:rsidRPr="00000000">
        <w:rPr>
          <w:b w:val="1"/>
          <w:bCs w:val="1"/>
          <w:rtl w:val="0"/>
        </w:rPr>
        <w:t xml:space="preserve">Age</w:t>
      </w:r>
      <w:r w:rsidDel="00000000" w:rsidR="00000000" w:rsidRPr="00000000">
        <w:rPr>
          <w:rtl w:val="0"/>
        </w:rPr>
        <w:t xml:space="preserve">, </w:t>
      </w:r>
      <w:r w:rsidDel="00000000" w:rsidR="00000000" w:rsidRPr="00000000">
        <w:rPr>
          <w:b w:val="1"/>
          <w:bCs w:val="1"/>
          <w:rtl w:val="0"/>
        </w:rPr>
        <w:t xml:space="preserve">TotalWorkingYears</w:t>
      </w:r>
      <w:r w:rsidDel="00000000" w:rsidR="00000000" w:rsidRPr="00000000">
        <w:rPr>
          <w:rtl w:val="0"/>
        </w:rPr>
        <w:t xml:space="preserve">, </w:t>
      </w:r>
      <w:r w:rsidDel="00000000" w:rsidR="00000000" w:rsidRPr="00000000">
        <w:rPr>
          <w:b w:val="1"/>
          <w:bCs w:val="1"/>
          <w:rtl w:val="0"/>
        </w:rPr>
        <w:t xml:space="preserve">OverTime</w:t>
      </w:r>
      <w:r w:rsidDel="00000000" w:rsidR="00000000" w:rsidRPr="00000000">
        <w:rPr>
          <w:rtl w:val="0"/>
        </w:rPr>
        <w:t xml:space="preserve">, </w:t>
      </w:r>
      <w:r w:rsidDel="00000000" w:rsidR="00000000" w:rsidRPr="00000000">
        <w:rPr>
          <w:b w:val="1"/>
          <w:bCs w:val="1"/>
          <w:rtl w:val="0"/>
        </w:rPr>
        <w:t xml:space="preserve">DistanceFromHome</w:t>
      </w:r>
      <w:r w:rsidDel="00000000" w:rsidR="00000000" w:rsidRPr="00000000">
        <w:rPr>
          <w:rtl w:val="0"/>
        </w:rPr>
        <w:t xml:space="preserve">, and </w:t>
      </w:r>
      <w:r w:rsidDel="00000000" w:rsidR="00000000" w:rsidRPr="00000000">
        <w:rPr>
          <w:b w:val="1"/>
          <w:bCs w:val="1"/>
          <w:rtl w:val="0"/>
        </w:rPr>
        <w:t xml:space="preserve">YearsAtCompany</w:t>
      </w:r>
      <w:r w:rsidDel="00000000" w:rsidR="00000000" w:rsidRPr="00000000">
        <w:rPr>
          <w:rtl w:val="0"/>
        </w:rPr>
        <w:t xml:space="preserve"> as the most influential predictors of employee attrition. These findings suggest that compensation, workload, work experience, commuting distance, and employee tenure are important factors affecting employee retention and can guide HR policy decisions.</w:t>
      </w:r>
    </w:p>
    <w:p w:rsidR="00000000" w:rsidDel="00000000" w:rsidP="00000000" w:rsidRDefault="00000000" w:rsidRPr="00000000" w14:paraId="0000001F">
      <w:pPr>
        <w:pStyle w:val="Heading1"/>
        <w:keepNext w:val="0"/>
        <w:keepLines w:val="0"/>
        <w:spacing w:before="480" w:line="276" w:lineRule="auto"/>
        <w:ind w:left="0" w:firstLine="0"/>
        <w:rPr>
          <w:b w:val="1"/>
          <w:bCs w:val="1"/>
          <w:sz w:val="32"/>
          <w:szCs w:val="32"/>
        </w:rPr>
      </w:pPr>
      <w:bookmarkStart w:colFirst="0" w:colLast="0" w:name="_5apebaba6nmu" w:id="11"/>
      <w:bookmarkEnd w:id="11"/>
      <w:r w:rsidDel="00000000" w:rsidR="00000000" w:rsidRPr="00000000">
        <w:rPr>
          <w:b w:val="1"/>
          <w:bCs w:val="1"/>
          <w:sz w:val="32"/>
          <w:szCs w:val="32"/>
          <w:rtl w:val="0"/>
        </w:rPr>
        <w:t xml:space="preserve">11. Business Recommendations</w:t>
      </w:r>
    </w:p>
    <w:p w:rsidR="00000000" w:rsidDel="00000000" w:rsidP="00000000" w:rsidRDefault="00000000" w:rsidRPr="00000000" w14:paraId="00000020">
      <w:pPr>
        <w:spacing w:after="240" w:before="240" w:line="276" w:lineRule="auto"/>
        <w:rPr/>
      </w:pPr>
      <w:r w:rsidDel="00000000" w:rsidR="00000000" w:rsidRPr="00000000">
        <w:rPr>
          <w:rtl w:val="0"/>
        </w:rPr>
        <w:t xml:space="preserve">Based on the findings, organizations should review compensation policies, monitor employee overtime, support employees at different career stages, and consider flexible work arrangements for employees with longer commuting distances. The developed Random Forest model can also be used as a decision-support tool to identify employees at higher risk of attrition and enable proactive retention strategies.</w:t>
      </w:r>
    </w:p>
    <w:p w:rsidR="00000000" w:rsidDel="00000000" w:rsidP="00000000" w:rsidRDefault="00000000" w:rsidRPr="00000000" w14:paraId="00000021">
      <w:pPr>
        <w:pStyle w:val="Heading1"/>
        <w:keepNext w:val="0"/>
        <w:keepLines w:val="0"/>
        <w:spacing w:before="480" w:line="276" w:lineRule="auto"/>
        <w:ind w:left="0" w:firstLine="0"/>
        <w:rPr>
          <w:b w:val="1"/>
          <w:bCs w:val="1"/>
          <w:sz w:val="32"/>
          <w:szCs w:val="32"/>
        </w:rPr>
      </w:pPr>
      <w:bookmarkStart w:colFirst="0" w:colLast="0" w:name="_pn0wcgwh92sb" w:id="12"/>
      <w:bookmarkEnd w:id="12"/>
      <w:r w:rsidDel="00000000" w:rsidR="00000000" w:rsidRPr="00000000">
        <w:rPr>
          <w:b w:val="1"/>
          <w:bCs w:val="1"/>
          <w:sz w:val="32"/>
          <w:szCs w:val="32"/>
          <w:rtl w:val="0"/>
        </w:rPr>
        <w:t xml:space="preserve">12. Conclusion</w:t>
      </w:r>
    </w:p>
    <w:p w:rsidR="00000000" w:rsidDel="00000000" w:rsidP="00000000" w:rsidRDefault="00000000" w:rsidRPr="00000000" w14:paraId="00000022">
      <w:pPr>
        <w:spacing w:after="240" w:before="240" w:line="276" w:lineRule="auto"/>
        <w:rPr/>
      </w:pPr>
      <w:r w:rsidDel="00000000" w:rsidR="00000000" w:rsidRPr="00000000">
        <w:rPr>
          <w:rtl w:val="0"/>
        </w:rPr>
        <w:t xml:space="preserve">This project successfully developed a machine learning solution for predicting employee attrition using the IBM HR Analytics dataset. A complete workflow was implemented, including data preparation, exploratory data analysis, feature engineering, model development, hyperparameter tuning, model comparison, and evaluation. The tuned Random Forest classifier achieved the best overall performance with a testing accuracy of </w:t>
      </w:r>
      <w:r w:rsidDel="00000000" w:rsidR="00000000" w:rsidRPr="00000000">
        <w:rPr>
          <w:b w:val="1"/>
          <w:bCs w:val="1"/>
          <w:rtl w:val="0"/>
        </w:rPr>
        <w:t xml:space="preserve">82.99%</w:t>
      </w:r>
      <w:r w:rsidDel="00000000" w:rsidR="00000000" w:rsidRPr="00000000">
        <w:rPr>
          <w:rtl w:val="0"/>
        </w:rPr>
        <w:t xml:space="preserve">. Overall, the project demonstrates how machine learning can support data-driven HR decision-making by identifying employees at risk of attrition and enabling organizations to implement effective retention strategies.</w:t>
      </w:r>
    </w:p>
    <w:p w:rsidR="00000000" w:rsidDel="00000000" w:rsidP="00000000" w:rsidRDefault="00000000" w:rsidRPr="00000000" w14:paraId="00000023">
      <w:pPr>
        <w:spacing w:after="240" w:before="240" w:line="276" w:lineRule="auto"/>
        <w:rPr>
          <w:b w:val="1"/>
          <w:bCs w:val="1"/>
          <w:sz w:val="32"/>
          <w:szCs w:val="32"/>
        </w:rPr>
      </w:pPr>
      <w:r w:rsidDel="00000000" w:rsidR="00000000" w:rsidRPr="00000000">
        <w:rPr>
          <w:b w:val="1"/>
          <w:bCs w:val="1"/>
          <w:sz w:val="32"/>
          <w:szCs w:val="32"/>
          <w:rtl w:val="0"/>
        </w:rPr>
        <w:t xml:space="preserve">13. References</w:t>
      </w:r>
    </w:p>
    <w:p w:rsidR="00000000" w:rsidDel="00000000" w:rsidP="00000000" w:rsidRDefault="00000000" w:rsidRPr="00000000" w14:paraId="00000024">
      <w:pPr>
        <w:numPr>
          <w:ilvl w:val="0"/>
          <w:numId w:val="1"/>
        </w:numPr>
        <w:spacing w:after="240" w:before="240" w:line="276" w:lineRule="auto"/>
        <w:ind w:left="720" w:hanging="360"/>
      </w:pPr>
      <w:r w:rsidDel="00000000" w:rsidR="00000000" w:rsidRPr="00000000">
        <w:rPr>
          <w:b w:val="1"/>
          <w:bCs w:val="1"/>
          <w:rtl w:val="0"/>
        </w:rPr>
        <w:t xml:space="preserve">Dataset:</w:t>
      </w:r>
      <w:r w:rsidDel="00000000" w:rsidR="00000000" w:rsidRPr="00000000">
        <w:rPr>
          <w:rtl w:val="0"/>
        </w:rPr>
        <w:t xml:space="preserve"> IBM HR Analytics Employee Attrition Dataset</w:t>
      </w:r>
    </w:p>
    <w:p w:rsidR="00000000" w:rsidDel="00000000" w:rsidP="00000000" w:rsidRDefault="00000000" w:rsidRPr="00000000" w14:paraId="00000025">
      <w:pPr>
        <w:spacing w:after="240" w:before="240" w:line="276" w:lineRule="auto"/>
        <w:rPr/>
      </w:pPr>
      <w:hyperlink r:id="rId6">
        <w:r w:rsidDel="00000000" w:rsidR="00000000" w:rsidRPr="00000000">
          <w:rPr>
            <w:color w:val="1155cc"/>
            <w:u w:val="single"/>
            <w:rtl w:val="0"/>
          </w:rPr>
          <w:t xml:space="preserve">https://www.kaggle.com/datasets/pavansubhasht/ibm-hr-analytics-attrition-dataset</w:t>
        </w:r>
      </w:hyperlink>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276" w:lineRule="auto"/>
        <w:ind w:left="720" w:hanging="360"/>
      </w:pPr>
      <w:r w:rsidDel="00000000" w:rsidR="00000000" w:rsidRPr="00000000">
        <w:rPr>
          <w:rtl w:val="0"/>
        </w:rPr>
        <w:t xml:space="preserve">Scikit-learn Documentation.</w:t>
      </w:r>
    </w:p>
    <w:p w:rsidR="00000000" w:rsidDel="00000000" w:rsidP="00000000" w:rsidRDefault="00000000" w:rsidRPr="00000000" w14:paraId="00000027">
      <w:pPr>
        <w:numPr>
          <w:ilvl w:val="0"/>
          <w:numId w:val="1"/>
        </w:numPr>
        <w:spacing w:after="240" w:before="0" w:beforeAutospacing="0" w:line="276" w:lineRule="auto"/>
        <w:ind w:left="720" w:hanging="360"/>
      </w:pPr>
      <w:r w:rsidDel="00000000" w:rsidR="00000000" w:rsidRPr="00000000">
        <w:rPr>
          <w:rtl w:val="0"/>
        </w:rPr>
        <w:t xml:space="preserve">Pandas Documentation.</w:t>
      </w:r>
      <w:r w:rsidDel="00000000" w:rsidR="00000000" w:rsidRPr="00000000">
        <w:rPr>
          <w:rtl w:val="0"/>
        </w:rPr>
      </w:r>
    </w:p>
    <w:p w:rsidR="00000000" w:rsidDel="00000000" w:rsidP="00000000" w:rsidRDefault="00000000" w:rsidRPr="00000000" w14:paraId="00000028">
      <w:pPr>
        <w:spacing w:after="240" w:line="276"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pavansubhasht/ibm-hr-analytics-attri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