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D8F" w:rsidRPr="003F7A99" w:rsidRDefault="00961EEA">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1895475</wp:posOffset>
                </wp:positionH>
                <wp:positionV relativeFrom="paragraph">
                  <wp:posOffset>9096375</wp:posOffset>
                </wp:positionV>
                <wp:extent cx="4248150" cy="2000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4248150" cy="200025"/>
                        </a:xfrm>
                        <a:prstGeom prst="rect">
                          <a:avLst/>
                        </a:prstGeom>
                        <a:solidFill>
                          <a:schemeClr val="lt1"/>
                        </a:solidFill>
                        <a:ln w="6350">
                          <a:solidFill>
                            <a:schemeClr val="bg1"/>
                          </a:solidFill>
                        </a:ln>
                      </wps:spPr>
                      <wps:txbx>
                        <w:txbxContent>
                          <w:p w:rsidR="00961EEA" w:rsidRPr="00961EEA" w:rsidRDefault="00961EEA">
                            <w:pPr>
                              <w:rPr>
                                <w:color w:val="FFFFFF" w:themeColor="background1"/>
                              </w:rPr>
                            </w:pPr>
                            <w:r w:rsidRPr="00961EEA">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9.25pt;margin-top:716.25pt;width:334.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1CZQwIAAKEEAAAOAAAAZHJzL2Uyb0RvYy54bWysVFFv2jAQfp+0/2D5fQ2wtOsQoWJUTJOq&#10;thJMfTaOA5Ecn2cbku7X77MDlHWVJk17Mee7y+e7775jctM1mu2V8zWZgg8vBpwpI6mszabg31eL&#10;D9ec+SBMKTQZVfBn5fnN9P27SWvHakRb0qVyDCDGj1tb8G0IdpxlXm5VI/wFWWUQrMg1IuDqNlnp&#10;RAv0RmejweAqa8mV1pFU3sN72wf5NOFXlZLhoaq8CkwXHLWFdLp0ruOZTSdivHHCbmt5KEP8QxWN&#10;qA0ePUHdiiDYztV/QDW1dOSpCheSmoyqqpYq9YBuhoNX3Sy3wqrUC8jx9kST/3+w8n7/6FhdFjzn&#10;zIgGI1qpLrAv1LE8stNaP0bS0iItdHBjyke/hzM23VWuib9ohyEOnp9P3EYwCWc+yq+HlwhJxDC5&#10;wegywmQvX1vnw1dFDYtGwR1mlygV+zsf+tRjSnzMk67LRa11ukS9qLl2bC8waR1SjQD/LUsb1hb8&#10;6iPK+BvCevMGAvC0Qc2Rk773aIVu3R2IWlP5DJ4c9TrzVi5qNHMnfHgUDsJC/1iW8ICj0oRi6GBx&#10;tiX38y1/zMe8EeWshVAL7n/shFOc6W8GSvg8zPOo7HTJLz+NcHHnkfV5xOyaOYGhIdbSymTG/KCP&#10;ZuWoecJOzeKrCAkj8XbBw9Gch359sJNSzWYpCVq2ItyZpZUROpIbR7XqnoSzh3kGKOGejpIW41dj&#10;7XPjl4Zmu0BVnWYeCe5ZPfCOPUiqOexsXLTze8p6+WeZ/gIAAP//AwBQSwMEFAAGAAgAAAAhAMn1&#10;RhPgAAAADQEAAA8AAABkcnMvZG93bnJldi54bWxMj0FPg0AQhe8m/ofNmHizixSRIktDNMZETYzV&#10;i7cpjEBkZwm7bem/d3rS25t5L2++KdazHdSeJt87NnC9iEAR167puTXw+fF4lYHyAbnBwTEZOJKH&#10;dXl+VmDeuAO/034TWiUl7HM00IUw5lr7uiOLfuFGYvG+3WQxyDi1upnwIOV20HEUpdpiz3Khw5Hu&#10;O6p/Njtr4Dn5wodleKFj4Pmtqp6yMfGvxlxezNUdqEBz+AvDCV/QoRSmrdtx49VgIF5lNxIVI1nG&#10;oiSySm9FbE+rNIlAl4X+/0X5CwAA//8DAFBLAQItABQABgAIAAAAIQC2gziS/gAAAOEBAAATAAAA&#10;AAAAAAAAAAAAAAAAAABbQ29udGVudF9UeXBlc10ueG1sUEsBAi0AFAAGAAgAAAAhADj9If/WAAAA&#10;lAEAAAsAAAAAAAAAAAAAAAAALwEAAF9yZWxzLy5yZWxzUEsBAi0AFAAGAAgAAAAhADsPUJlDAgAA&#10;oQQAAA4AAAAAAAAAAAAAAAAALgIAAGRycy9lMm9Eb2MueG1sUEsBAi0AFAAGAAgAAAAhAMn1RhPg&#10;AAAADQEAAA8AAAAAAAAAAAAAAAAAnQQAAGRycy9kb3ducmV2LnhtbFBLBQYAAAAABAAEAPMAAACq&#10;BQAAAAA=&#10;" fillcolor="white [3201]" strokecolor="white [3212]" strokeweight=".5pt">
                <v:textbox>
                  <w:txbxContent>
                    <w:p w:rsidR="00961EEA" w:rsidRPr="00961EEA" w:rsidRDefault="00961EEA">
                      <w:pPr>
                        <w:rPr>
                          <w:color w:val="FFFFFF" w:themeColor="background1"/>
                        </w:rPr>
                      </w:pPr>
                      <w:r w:rsidRPr="00961EEA">
                        <w:rPr>
                          <w:color w:val="FFFFFF" w:themeColor="background1"/>
                        </w:rPr>
                        <w:t>.</w:t>
                      </w:r>
                    </w:p>
                  </w:txbxContent>
                </v:textbox>
              </v:shape>
            </w:pict>
          </mc:Fallback>
        </mc:AlternateContent>
      </w:r>
      <w:r w:rsidR="007C6F36">
        <w:rPr>
          <w:rFonts w:ascii="Times New Roman" w:hAnsi="Times New Roman" w:cs="Times New Roman"/>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-361949</wp:posOffset>
                </wp:positionH>
                <wp:positionV relativeFrom="paragraph">
                  <wp:posOffset>238125</wp:posOffset>
                </wp:positionV>
                <wp:extent cx="6381750" cy="8496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381750" cy="8496300"/>
                        </a:xfrm>
                        <a:prstGeom prst="rect">
                          <a:avLst/>
                        </a:prstGeom>
                        <a:solidFill>
                          <a:schemeClr val="lt1"/>
                        </a:solidFill>
                        <a:ln w="6350">
                          <a:solidFill>
                            <a:schemeClr val="bg1"/>
                          </a:solidFill>
                        </a:ln>
                      </wps:spPr>
                      <wps:txbx>
                        <w:txbxContent>
                          <w:bookmarkStart w:id="0" w:name="Disclaimer" w:displacedByCustomXml="next"/>
                          <w:sdt>
                            <w:sdtPr>
                              <w:rPr>
                                <w:rFonts w:ascii="Times New Roman" w:hAnsi="Times New Roman" w:cs="Times New Roman"/>
                                <w:b/>
                                <w:sz w:val="24"/>
                                <w:szCs w:val="24"/>
                              </w:rPr>
                              <w:alias w:val="Disclaimer"/>
                              <w:tag w:val="DisclaimerTag"/>
                              <w:id w:val="640161250"/>
                              <w:placeholder>
                                <w:docPart w:val="F49B6DDA00F045439E5B7F6445BC5FEB"/>
                              </w:placeholder>
                            </w:sdtPr>
                            <w:sdtEndPr/>
                            <w:sdtContent>
                              <w:p w:rsidR="007C6F36" w:rsidRDefault="00BC2BC7" w:rsidP="00BC2BC7">
                                <w:pPr>
                                  <w:ind w:left="284" w:right="111"/>
                                  <w:jc w:val="both"/>
                                  <w:rPr>
                                    <w:rFonts w:ascii="Times New Roman" w:hAnsi="Times New Roman" w:cs="Times New Roman"/>
                                    <w:b/>
                                    <w:sz w:val="24"/>
                                    <w:szCs w:val="24"/>
                                  </w:rPr>
                                </w:pPr>
                                <w:r w:rsidRPr="00BC2BC7">
                                  <w:rPr>
                                    <w:rFonts w:ascii="Times New Roman" w:hAnsi="Times New Roman" w:cs="Times New Roman"/>
                                    <w:sz w:val="24"/>
                                    <w:szCs w:val="24"/>
                                  </w:rPr>
                                  <w:t>&lt;p&gt;This report is a strictly confidential communication to and solely for the use of the recipient to which it is addressed to. This report may not be reproduced or circulated without Stock Buzz Ltd.'s prior written consent. If you are not the intended recipient, you may not disclose or use the information in this documentation in any way. The information is not intended as an offer or solicitation with respect to the purchase or sale of any security.&lt;/p&gt;&lt;p&gt;&lt;br&gt;&lt;/p&gt;&lt;p&gt;&lt;br&gt;&lt;/p&gt;&lt;p&gt;Kindly note that this information/document is based on technical analysis by studying charts of a stock's price movement and trading volume, as opposed to focusing on a company's fundamentals and as such, may not match with a report on a company's fundamentals.&lt;/p&gt;&lt;p&gt;&lt;br&gt;&lt;/p&gt;&lt;p&gt;&lt;br&gt;&lt;/p&gt;&lt;p&gt;The investment advice should not be considered to be or taken as an offer to sell or a solicitation to buy/sell any security. Price and value of the investments referred to in this material are subject to volatility. Past performance is not a guide for future performance. Certain transactions -futures, options and other derivatives as well as non-investment grade securities are subjected to substantial risks and are not suitable for all investors.&lt;/p&gt;&lt;p&gt;&lt;br&gt;&lt;/p&gt;&lt;p&gt;&lt;br&gt;&lt;/p&gt;&lt;p&gt;Official confirmation of portfolio holdings with these parties and issues arising from information they have provided must be addressed directly with them. The material in the report is obtained from various sources per dating of the report. We have taken reasonable care to ensure that, and to the best of our knowledge, material information contained herein is in accordance with the facts and contains no omission likely to affect its understanding.&lt;/p&gt;&lt;p&gt;&lt;br&gt;&lt;/p&gt;&lt;p&gt;&lt;br&gt;&lt;/p&gt;&lt;p&gt;Stock Buzz Ltd. does not accept any responsibility or liability for information provided by third parties.&lt;/p</w:t>
                                </w:r>
                                <w:bookmarkStart w:id="1" w:name="_GoBack"/>
                                <w:bookmarkEnd w:id="1"/>
                                <w:r w:rsidRPr="00BC2BC7">
                                  <w:rPr>
                                    <w:rFonts w:ascii="Times New Roman" w:hAnsi="Times New Roman" w:cs="Times New Roman"/>
                                    <w:sz w:val="24"/>
                                    <w:szCs w:val="24"/>
                                  </w:rPr>
                                  <w:t>&gt;</w:t>
                                </w:r>
                              </w:p>
                            </w:sdtContent>
                          </w:sdt>
                          <w:bookmarkEnd w:id="0"/>
                          <w:p w:rsidR="007C6F36" w:rsidRDefault="007C6F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5pt;margin-top:18.75pt;width:502.5pt;height:66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jEDRQIAAKIEAAAOAAAAZHJzL2Uyb0RvYy54bWysVF1r2zAUfR/sPwi9L07StE1NnZK1ZAxK&#10;W2hHnxVZTgyyriYpsbtfvyPZ6dcKg7EX+X7p6N5z7/X5RddotlfO12QKPhmNOVNGUlmbTcF/PKy+&#10;zDnzQZhSaDKq4E/K84vF50/nrc3VlLakS+UYQIzPW1vwbQg2zzIvt6oRfkRWGTgrco0IUN0mK51o&#10;gd7obDoen2QtudI6ksp7WK96J18k/KpSMtxWlVeB6YIjt5BOl851PLPFucg3TthtLYc0xD9k0Yja&#10;4NFnqCsRBNu5+g+oppaOPFVhJKnJqKpqqVINqGYyflfN/VZYlWoBOd4+0+T/H6y82d85VpcFn3Jm&#10;RIMWPagusK/UsWlkp7U+R9C9RVjoYEaXD3YPYyy6q1wTvyiHwQ+en565jWASxpOj+eT0GC4J33x2&#10;dnI0TuxnL9et8+GbooZFoeAOzUuciv21D0gFoYeQ+JonXZerWuukxIFRl9qxvUCrdUhJ4sabKG1Y&#10;G1NBHn9DWG8+QACeNkgkktIXH6XQrbuBqTWVTyDKUT9o3spVjWKuhQ93wmGyQAC2JdziqDQhGRok&#10;zrbkfn1kj/FoOLyctZjUgvufO+EUZ/q7wSicTWazONpJmR2fTqG41571a4/ZNZcEhibYSyuTGOOD&#10;PoiVo+YRS7WMr8IljMTbBQ8H8TL0+4OllGq5TEEYZivCtbm3MkJHcmOrHrpH4ezQz4BRuKHDTIv8&#10;XVv72HjT0HIXqKpTzyPBPasD71iENArD0sZNe62nqJdfy+I3AAAA//8DAFBLAwQUAAYACAAAACEA&#10;E3TFX98AAAALAQAADwAAAGRycy9kb3ducmV2LnhtbEyPTUvDQBCG74L/YRnBW7vRJjbGbEpQRLCC&#10;2PbibZqMSTA7G7LbNv33jic9zjsP70e+mmyvjjT6zrGBm3kEirhydceNgd32eZaC8gG5xt4xGTiT&#10;h1VxeZFjVrsTf9BxExolJuwzNNCGMGRa+6oli37uBmL5fbnRYpBzbHQ94knMba9vo+hOW+xYEloc&#10;6LGl6ntzsAZe4098WoQ1nQNP72X5kg6xfzPm+moqH0AFmsIfDL/1pToU0mnvDlx71RuYJUvZEgws&#10;lgkoAe7jVIS9kKIkoItc/99Q/AAAAP//AwBQSwECLQAUAAYACAAAACEAtoM4kv4AAADhAQAAEwAA&#10;AAAAAAAAAAAAAAAAAAAAW0NvbnRlbnRfVHlwZXNdLnhtbFBLAQItABQABgAIAAAAIQA4/SH/1gAA&#10;AJQBAAALAAAAAAAAAAAAAAAAAC8BAABfcmVscy8ucmVsc1BLAQItABQABgAIAAAAIQCTdjEDRQIA&#10;AKIEAAAOAAAAAAAAAAAAAAAAAC4CAABkcnMvZTJvRG9jLnhtbFBLAQItABQABgAIAAAAIQATdMVf&#10;3wAAAAsBAAAPAAAAAAAAAAAAAAAAAJ8EAABkcnMvZG93bnJldi54bWxQSwUGAAAAAAQABADzAAAA&#10;qwUAAAAA&#10;" fillcolor="white [3201]" strokecolor="white [3212]" strokeweight=".5pt">
                <v:textbox>
                  <w:txbxContent>
                    <w:bookmarkStart w:id="2" w:name="Disclaimer" w:displacedByCustomXml="next"/>
                    <w:sdt>
                      <w:sdtPr>
                        <w:rPr>
                          <w:rFonts w:ascii="Times New Roman" w:hAnsi="Times New Roman" w:cs="Times New Roman"/>
                          <w:b/>
                          <w:sz w:val="24"/>
                          <w:szCs w:val="24"/>
                        </w:rPr>
                        <w:alias w:val="Disclaimer"/>
                        <w:tag w:val="DisclaimerTag"/>
                        <w:id w:val="640161250"/>
                        <w:placeholder>
                          <w:docPart w:val="F49B6DDA00F045439E5B7F6445BC5FEB"/>
                        </w:placeholder>
                      </w:sdtPr>
                      <w:sdtEndPr/>
                      <w:sdtContent>
                        <w:p w:rsidR="007C6F36" w:rsidRDefault="00BC2BC7" w:rsidP="00BC2BC7">
                          <w:pPr>
                            <w:ind w:left="284" w:right="111"/>
                            <w:jc w:val="both"/>
                            <w:rPr>
                              <w:rFonts w:ascii="Times New Roman" w:hAnsi="Times New Roman" w:cs="Times New Roman"/>
                              <w:b/>
                              <w:sz w:val="24"/>
                              <w:szCs w:val="24"/>
                            </w:rPr>
                          </w:pPr>
                          <w:r w:rsidRPr="00BC2BC7">
                            <w:rPr>
                              <w:rFonts w:ascii="Times New Roman" w:hAnsi="Times New Roman" w:cs="Times New Roman"/>
                              <w:sz w:val="24"/>
                              <w:szCs w:val="24"/>
                            </w:rPr>
                            <w:t>&lt;p&gt;</w:t>
                          </w:r>
                          <w:proofErr w:type="gramStart"/>
                          <w:r w:rsidRPr="00BC2BC7">
                            <w:rPr>
                              <w:rFonts w:ascii="Times New Roman" w:hAnsi="Times New Roman" w:cs="Times New Roman"/>
                              <w:sz w:val="24"/>
                              <w:szCs w:val="24"/>
                            </w:rPr>
                            <w:t>This</w:t>
                          </w:r>
                          <w:proofErr w:type="gramEnd"/>
                          <w:r w:rsidRPr="00BC2BC7">
                            <w:rPr>
                              <w:rFonts w:ascii="Times New Roman" w:hAnsi="Times New Roman" w:cs="Times New Roman"/>
                              <w:sz w:val="24"/>
                              <w:szCs w:val="24"/>
                            </w:rPr>
                            <w:t xml:space="preserve"> report is a strictly confidential communication to and solely for the use of the recipient to which it is addressed to. This report may not be reproduced or circulated without Stock Buzz Ltd.'s prior written consent. If you are not the intended recipient, you may not disclose or use the information in this documentation in any way. The information is not intended as an offer or solicitation with respect to the purchase or sale of any security.&lt;/p&gt;&lt;p&gt;&lt;</w:t>
                          </w:r>
                          <w:proofErr w:type="spellStart"/>
                          <w:r w:rsidRPr="00BC2BC7">
                            <w:rPr>
                              <w:rFonts w:ascii="Times New Roman" w:hAnsi="Times New Roman" w:cs="Times New Roman"/>
                              <w:sz w:val="24"/>
                              <w:szCs w:val="24"/>
                            </w:rPr>
                            <w:t>br</w:t>
                          </w:r>
                          <w:proofErr w:type="spellEnd"/>
                          <w:r w:rsidRPr="00BC2BC7">
                            <w:rPr>
                              <w:rFonts w:ascii="Times New Roman" w:hAnsi="Times New Roman" w:cs="Times New Roman"/>
                              <w:sz w:val="24"/>
                              <w:szCs w:val="24"/>
                            </w:rPr>
                            <w:t>&gt;&lt;/p&gt;&lt;p&gt;&lt;</w:t>
                          </w:r>
                          <w:proofErr w:type="spellStart"/>
                          <w:r w:rsidRPr="00BC2BC7">
                            <w:rPr>
                              <w:rFonts w:ascii="Times New Roman" w:hAnsi="Times New Roman" w:cs="Times New Roman"/>
                              <w:sz w:val="24"/>
                              <w:szCs w:val="24"/>
                            </w:rPr>
                            <w:t>br</w:t>
                          </w:r>
                          <w:proofErr w:type="spellEnd"/>
                          <w:r w:rsidRPr="00BC2BC7">
                            <w:rPr>
                              <w:rFonts w:ascii="Times New Roman" w:hAnsi="Times New Roman" w:cs="Times New Roman"/>
                              <w:sz w:val="24"/>
                              <w:szCs w:val="24"/>
                            </w:rPr>
                            <w:t>&gt;&lt;/p&gt;&lt;p&gt;Kindly note that this information/document is based on technical analysis by studying charts of a stock's price movement and trading volume, as opposed to focusing on a company's fundamentals and as such, may not match with a report on a company's fundamentals.&lt;/p&gt;&lt;p&gt;&lt;</w:t>
                          </w:r>
                          <w:proofErr w:type="spellStart"/>
                          <w:r w:rsidRPr="00BC2BC7">
                            <w:rPr>
                              <w:rFonts w:ascii="Times New Roman" w:hAnsi="Times New Roman" w:cs="Times New Roman"/>
                              <w:sz w:val="24"/>
                              <w:szCs w:val="24"/>
                            </w:rPr>
                            <w:t>br</w:t>
                          </w:r>
                          <w:proofErr w:type="spellEnd"/>
                          <w:r w:rsidRPr="00BC2BC7">
                            <w:rPr>
                              <w:rFonts w:ascii="Times New Roman" w:hAnsi="Times New Roman" w:cs="Times New Roman"/>
                              <w:sz w:val="24"/>
                              <w:szCs w:val="24"/>
                            </w:rPr>
                            <w:t>&gt;&lt;/p&gt;&lt;p&gt;&lt;</w:t>
                          </w:r>
                          <w:proofErr w:type="spellStart"/>
                          <w:r w:rsidRPr="00BC2BC7">
                            <w:rPr>
                              <w:rFonts w:ascii="Times New Roman" w:hAnsi="Times New Roman" w:cs="Times New Roman"/>
                              <w:sz w:val="24"/>
                              <w:szCs w:val="24"/>
                            </w:rPr>
                            <w:t>br</w:t>
                          </w:r>
                          <w:proofErr w:type="spellEnd"/>
                          <w:r w:rsidRPr="00BC2BC7">
                            <w:rPr>
                              <w:rFonts w:ascii="Times New Roman" w:hAnsi="Times New Roman" w:cs="Times New Roman"/>
                              <w:sz w:val="24"/>
                              <w:szCs w:val="24"/>
                            </w:rPr>
                            <w:t>&gt;&lt;/p&gt;&lt;p&gt;The investment advice should not be considered to be or taken as an offer to sell or a solicitation to buy/sell any security. Price and value of the investments referred to in this material are subject to volatility. Past performance is not a guide for future performance. Certain transactions -futures, options and other derivatives as well as non-investment grade securities are subjected to substantial risks and are not suitable for all investors.&lt;/p&gt;&lt;p&gt;&lt;</w:t>
                          </w:r>
                          <w:proofErr w:type="spellStart"/>
                          <w:r w:rsidRPr="00BC2BC7">
                            <w:rPr>
                              <w:rFonts w:ascii="Times New Roman" w:hAnsi="Times New Roman" w:cs="Times New Roman"/>
                              <w:sz w:val="24"/>
                              <w:szCs w:val="24"/>
                            </w:rPr>
                            <w:t>br</w:t>
                          </w:r>
                          <w:proofErr w:type="spellEnd"/>
                          <w:r w:rsidRPr="00BC2BC7">
                            <w:rPr>
                              <w:rFonts w:ascii="Times New Roman" w:hAnsi="Times New Roman" w:cs="Times New Roman"/>
                              <w:sz w:val="24"/>
                              <w:szCs w:val="24"/>
                            </w:rPr>
                            <w:t>&gt;&lt;/p&gt;&lt;p&gt;&lt;</w:t>
                          </w:r>
                          <w:proofErr w:type="spellStart"/>
                          <w:r w:rsidRPr="00BC2BC7">
                            <w:rPr>
                              <w:rFonts w:ascii="Times New Roman" w:hAnsi="Times New Roman" w:cs="Times New Roman"/>
                              <w:sz w:val="24"/>
                              <w:szCs w:val="24"/>
                            </w:rPr>
                            <w:t>br</w:t>
                          </w:r>
                          <w:proofErr w:type="spellEnd"/>
                          <w:r w:rsidRPr="00BC2BC7">
                            <w:rPr>
                              <w:rFonts w:ascii="Times New Roman" w:hAnsi="Times New Roman" w:cs="Times New Roman"/>
                              <w:sz w:val="24"/>
                              <w:szCs w:val="24"/>
                            </w:rPr>
                            <w:t>&gt;&lt;/p&gt;&lt;p&gt;Official confirmation of portfolio holdings with these parties and issues arising from information they have provided must be addressed directly with them. The material in the report is obtained from various sources per dating of the report. We have taken reasonable care to ensure that, and to the best of our knowledge, material information contained herein is in accordance with the facts and contains no omission likely to affect its understanding.&lt;/p&gt;&lt;p&gt;&lt;</w:t>
                          </w:r>
                          <w:proofErr w:type="spellStart"/>
                          <w:r w:rsidRPr="00BC2BC7">
                            <w:rPr>
                              <w:rFonts w:ascii="Times New Roman" w:hAnsi="Times New Roman" w:cs="Times New Roman"/>
                              <w:sz w:val="24"/>
                              <w:szCs w:val="24"/>
                            </w:rPr>
                            <w:t>br</w:t>
                          </w:r>
                          <w:proofErr w:type="spellEnd"/>
                          <w:r w:rsidRPr="00BC2BC7">
                            <w:rPr>
                              <w:rFonts w:ascii="Times New Roman" w:hAnsi="Times New Roman" w:cs="Times New Roman"/>
                              <w:sz w:val="24"/>
                              <w:szCs w:val="24"/>
                            </w:rPr>
                            <w:t>&gt;&lt;/p&gt;&lt;p&gt;&lt;</w:t>
                          </w:r>
                          <w:proofErr w:type="spellStart"/>
                          <w:r w:rsidRPr="00BC2BC7">
                            <w:rPr>
                              <w:rFonts w:ascii="Times New Roman" w:hAnsi="Times New Roman" w:cs="Times New Roman"/>
                              <w:sz w:val="24"/>
                              <w:szCs w:val="24"/>
                            </w:rPr>
                            <w:t>br</w:t>
                          </w:r>
                          <w:proofErr w:type="spellEnd"/>
                          <w:r w:rsidRPr="00BC2BC7">
                            <w:rPr>
                              <w:rFonts w:ascii="Times New Roman" w:hAnsi="Times New Roman" w:cs="Times New Roman"/>
                              <w:sz w:val="24"/>
                              <w:szCs w:val="24"/>
                            </w:rPr>
                            <w:t>&gt;&lt;/p&gt;&lt;p&gt;Stock Buzz Ltd. does not accept any responsibility or liability for information provided by third parties.&lt;/p&gt;</w:t>
                          </w:r>
                        </w:p>
                      </w:sdtContent>
                    </w:sdt>
                    <w:bookmarkEnd w:id="2"/>
                    <w:p w:rsidR="007C6F36" w:rsidRDefault="007C6F36"/>
                  </w:txbxContent>
                </v:textbox>
              </v:shape>
            </w:pict>
          </mc:Fallback>
        </mc:AlternateContent>
      </w:r>
      <w:r w:rsidR="003F7A99">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-546652</wp:posOffset>
                </wp:positionH>
                <wp:positionV relativeFrom="paragraph">
                  <wp:posOffset>-576469</wp:posOffset>
                </wp:positionV>
                <wp:extent cx="6818133" cy="9958650"/>
                <wp:effectExtent l="0" t="0" r="20955" b="24130"/>
                <wp:wrapNone/>
                <wp:docPr id="1" name="Text Box 1"/>
                <wp:cNvGraphicFramePr/>
                <a:graphic xmlns:a="http://schemas.openxmlformats.org/drawingml/2006/main">
                  <a:graphicData uri="http://schemas.microsoft.com/office/word/2010/wordprocessingShape">
                    <wps:wsp>
                      <wps:cNvSpPr txBox="1"/>
                      <wps:spPr>
                        <a:xfrm>
                          <a:off x="0" y="0"/>
                          <a:ext cx="6818133" cy="9958650"/>
                        </a:xfrm>
                        <a:prstGeom prst="rect">
                          <a:avLst/>
                        </a:prstGeom>
                        <a:solidFill>
                          <a:schemeClr val="lt1"/>
                        </a:solidFill>
                        <a:ln w="6350">
                          <a:solidFill>
                            <a:prstClr val="black"/>
                          </a:solidFill>
                        </a:ln>
                      </wps:spPr>
                      <wps:txbx>
                        <w:txbxContent>
                          <w:p w:rsidR="003F7A99" w:rsidRDefault="003F7A99" w:rsidP="003F7A99">
                            <w:pPr>
                              <w:jc w:val="center"/>
                              <w:rPr>
                                <w:rFonts w:ascii="Times New Roman" w:hAnsi="Times New Roman" w:cs="Times New Roman"/>
                                <w:b/>
                                <w:sz w:val="24"/>
                                <w:szCs w:val="24"/>
                              </w:rPr>
                            </w:pPr>
                          </w:p>
                          <w:p w:rsidR="003F7A99" w:rsidRDefault="003F7A99" w:rsidP="003F7A99">
                            <w:pPr>
                              <w:jc w:val="center"/>
                              <w:rPr>
                                <w:rFonts w:ascii="Times New Roman" w:hAnsi="Times New Roman" w:cs="Times New Roman"/>
                                <w:b/>
                                <w:sz w:val="24"/>
                                <w:szCs w:val="24"/>
                              </w:rPr>
                            </w:pPr>
                            <w:r w:rsidRPr="003B610D">
                              <w:rPr>
                                <w:rFonts w:ascii="Times New Roman" w:hAnsi="Times New Roman" w:cs="Times New Roman"/>
                                <w:b/>
                                <w:sz w:val="24"/>
                                <w:szCs w:val="24"/>
                              </w:rPr>
                              <w:t>DISCLAIMER</w:t>
                            </w:r>
                          </w:p>
                          <w:p w:rsidR="003F7A99" w:rsidRDefault="003F7A99" w:rsidP="003F7A99">
                            <w:pPr>
                              <w:rPr>
                                <w:rFonts w:ascii="Times New Roman" w:hAnsi="Times New Roman" w:cs="Times New Roman"/>
                                <w:b/>
                                <w:sz w:val="24"/>
                                <w:szCs w:val="24"/>
                              </w:rPr>
                            </w:pPr>
                          </w:p>
                          <w:p w:rsidR="003F7A99" w:rsidRDefault="003F7A99" w:rsidP="008D5C54">
                            <w:pPr>
                              <w:ind w:left="284"/>
                              <w:rPr>
                                <w:rFonts w:ascii="Times New Roman" w:hAnsi="Times New Roman" w:cs="Times New Roman"/>
                                <w:b/>
                                <w:sz w:val="24"/>
                                <w:szCs w:val="24"/>
                              </w:rPr>
                            </w:pPr>
                          </w:p>
                          <w:p w:rsidR="003F7A99" w:rsidRDefault="003F7A99"/>
                          <w:p w:rsidR="00F21D2E" w:rsidRDefault="00F21D2E"/>
                          <w:p w:rsidR="00F21D2E" w:rsidRDefault="00F21D2E"/>
                          <w:p w:rsidR="00F21D2E" w:rsidRDefault="00F21D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43.05pt;margin-top:-45.4pt;width:536.85pt;height:78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hQPTAIAAKkEAAAOAAAAZHJzL2Uyb0RvYy54bWysVE1vGjEQvVfqf7B8LwsBUoKyRJQoVaUo&#10;iQRRzsbrhVW9Htc27Ka/vs9mIV89Vb14PR9+M/NmZi+v2lqzvXK+IpPzQa/PmTKSispscv64uvky&#10;4cwHYQqhyaicPyvPr2afP102dqrOaEu6UI4BxPhpY3O+DcFOs8zLraqF75FVBsaSXC0CRLfJCica&#10;oNc6O+v3z7OGXGEdSeU9tNcHI58l/LJUMtyXpVeB6Zwjt5BOl851PLPZpZhunLDbSnZpiH/IohaV&#10;QdAT1LUIgu1c9QGqrqQjT2XoSaozKstKqlQDqhn031Wz3AqrUi0gx9sTTf7/wcq7/YNjVYHecWZE&#10;jRatVBvYN2rZILLTWD+F09LCLbRQR89O76GMRbelq+MX5TDYwfPzidsIJqE8nwwmg+GQMwnbxcV4&#10;cj5O7Gcvz63z4buimsVLzh2alzgV+1sfEBKuR5cYzZOuiptK6yTEgVEL7dheoNU6pCTx4o2XNqxB&#10;KkOE/oAQoU/v11rIn7HMtwiQtIEyknIoPt5Cu247Cjti1lQ8gy9Hh3nzVt5UgL8VPjwIhwEDRVia&#10;cI+j1IScqLtxtiX3+2/66I++w8pZg4HNuf+1E05xpn8YTMTFYDSKE56E0fjrGQT32rJ+bTG7ekEg&#10;Cl1Hduka/YM+XktH9RN2ax6jwiSMROych+N1EQ5rhN2Uaj5PTphpK8KtWVoZoSPHkdZV+ySc7doa&#10;MBF3dBxtMX3X3YNvfGlovgtUVqn1kecDqx392IfUnW5348K9lpPXyx9m9gcAAP//AwBQSwMEFAAG&#10;AAgAAAAhACf3LireAAAADAEAAA8AAABkcnMvZG93bnJldi54bWxMj8FOwzAMhu9IvENkJG5bOgRt&#10;WppOgAYXTgzEOWu8JKJJqibryttjTnCz5U+/v7/dLn5gM07JxSBhsy6AYeijdsFI+Hh/XglgKaug&#10;1RADSvjGBNvu8qJVjY7n8IbzPhtGISE1SoLNeWw4T71Fr9I6jhjodoyTV5nWyXA9qTOF+4HfFEXJ&#10;vXKBPlg14pPF/mt/8hJ2j6Y2vVCT3Qnt3Lx8Hl/Ni5TXV8vDPbCMS/6D4Vef1KEjp0M8BZ3YIGEl&#10;yg2hNNQFdSCiFlUJ7EDobVXdAe9a/r9E9wMAAP//AwBQSwECLQAUAAYACAAAACEAtoM4kv4AAADh&#10;AQAAEwAAAAAAAAAAAAAAAAAAAAAAW0NvbnRlbnRfVHlwZXNdLnhtbFBLAQItABQABgAIAAAAIQA4&#10;/SH/1gAAAJQBAAALAAAAAAAAAAAAAAAAAC8BAABfcmVscy8ucmVsc1BLAQItABQABgAIAAAAIQBx&#10;5hQPTAIAAKkEAAAOAAAAAAAAAAAAAAAAAC4CAABkcnMvZTJvRG9jLnhtbFBLAQItABQABgAIAAAA&#10;IQAn9y4q3gAAAAwBAAAPAAAAAAAAAAAAAAAAAKYEAABkcnMvZG93bnJldi54bWxQSwUGAAAAAAQA&#10;BADzAAAAsQUAAAAA&#10;" fillcolor="white [3201]" strokeweight=".5pt">
                <v:textbox>
                  <w:txbxContent>
                    <w:p w:rsidR="003F7A99" w:rsidRDefault="003F7A99" w:rsidP="003F7A99">
                      <w:pPr>
                        <w:jc w:val="center"/>
                        <w:rPr>
                          <w:rFonts w:ascii="Times New Roman" w:hAnsi="Times New Roman" w:cs="Times New Roman"/>
                          <w:b/>
                          <w:sz w:val="24"/>
                          <w:szCs w:val="24"/>
                        </w:rPr>
                      </w:pPr>
                    </w:p>
                    <w:p w:rsidR="003F7A99" w:rsidRDefault="003F7A99" w:rsidP="003F7A99">
                      <w:pPr>
                        <w:jc w:val="center"/>
                        <w:rPr>
                          <w:rFonts w:ascii="Times New Roman" w:hAnsi="Times New Roman" w:cs="Times New Roman"/>
                          <w:b/>
                          <w:sz w:val="24"/>
                          <w:szCs w:val="24"/>
                        </w:rPr>
                      </w:pPr>
                      <w:r w:rsidRPr="003B610D">
                        <w:rPr>
                          <w:rFonts w:ascii="Times New Roman" w:hAnsi="Times New Roman" w:cs="Times New Roman"/>
                          <w:b/>
                          <w:sz w:val="24"/>
                          <w:szCs w:val="24"/>
                        </w:rPr>
                        <w:t>DISCLAIMER</w:t>
                      </w:r>
                    </w:p>
                    <w:p w:rsidR="003F7A99" w:rsidRDefault="003F7A99" w:rsidP="003F7A99">
                      <w:pPr>
                        <w:rPr>
                          <w:rFonts w:ascii="Times New Roman" w:hAnsi="Times New Roman" w:cs="Times New Roman"/>
                          <w:b/>
                          <w:sz w:val="24"/>
                          <w:szCs w:val="24"/>
                        </w:rPr>
                      </w:pPr>
                    </w:p>
                    <w:p w:rsidR="003F7A99" w:rsidRDefault="003F7A99" w:rsidP="008D5C54">
                      <w:pPr>
                        <w:ind w:left="284"/>
                        <w:rPr>
                          <w:rFonts w:ascii="Times New Roman" w:hAnsi="Times New Roman" w:cs="Times New Roman"/>
                          <w:b/>
                          <w:sz w:val="24"/>
                          <w:szCs w:val="24"/>
                        </w:rPr>
                      </w:pPr>
                    </w:p>
                    <w:p w:rsidR="003F7A99" w:rsidRDefault="003F7A99"/>
                    <w:p w:rsidR="00F21D2E" w:rsidRDefault="00F21D2E"/>
                    <w:p w:rsidR="00F21D2E" w:rsidRDefault="00F21D2E"/>
                    <w:p w:rsidR="00F21D2E" w:rsidRDefault="00F21D2E"/>
                  </w:txbxContent>
                </v:textbox>
              </v:shape>
            </w:pict>
          </mc:Fallback>
        </mc:AlternateContent>
      </w:r>
    </w:p>
    <w:sectPr w:rsidR="00847D8F" w:rsidRPr="003F7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oJJAjO9KaqclrfIeN3pq8L4r2FuCg0UDPE5N8yn0ZlYPwp5pnofLhTVtTieW0zzaBEl9BrVXlYJNBgAd8OkAJA==" w:salt="TTYbX1batjKZHcBjIAgaJ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A99"/>
    <w:rsid w:val="001574DB"/>
    <w:rsid w:val="003F04FA"/>
    <w:rsid w:val="003F7A99"/>
    <w:rsid w:val="00517101"/>
    <w:rsid w:val="005D5FE7"/>
    <w:rsid w:val="007C6F36"/>
    <w:rsid w:val="00847D8F"/>
    <w:rsid w:val="008D5C54"/>
    <w:rsid w:val="00961EEA"/>
    <w:rsid w:val="00BC2BC7"/>
    <w:rsid w:val="00CF66DE"/>
    <w:rsid w:val="00D726D8"/>
    <w:rsid w:val="00F21D2E"/>
    <w:rsid w:val="00FB146B"/>
    <w:rsid w:val="00FF4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CD60"/>
  <w15:chartTrackingRefBased/>
  <w15:docId w15:val="{629B6A6F-804E-4278-A5A9-FD6B7F79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1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9B6DDA00F045439E5B7F6445BC5FEB"/>
        <w:category>
          <w:name w:val="General"/>
          <w:gallery w:val="placeholder"/>
        </w:category>
        <w:types>
          <w:type w:val="bbPlcHdr"/>
        </w:types>
        <w:behaviors>
          <w:behavior w:val="content"/>
        </w:behaviors>
        <w:guid w:val="{7C356FC2-65D6-4BCC-BFC8-A2844519ED61}"/>
      </w:docPartPr>
      <w:docPartBody>
        <w:p w:rsidR="000627C4" w:rsidRDefault="00832015" w:rsidP="00832015">
          <w:pPr>
            <w:pStyle w:val="F49B6DDA00F045439E5B7F6445BC5FEB"/>
          </w:pPr>
          <w:r w:rsidRPr="00883B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E4"/>
    <w:rsid w:val="000627C4"/>
    <w:rsid w:val="000A62F0"/>
    <w:rsid w:val="00335534"/>
    <w:rsid w:val="005F23BF"/>
    <w:rsid w:val="007802FB"/>
    <w:rsid w:val="007A397D"/>
    <w:rsid w:val="00832015"/>
    <w:rsid w:val="008952D2"/>
    <w:rsid w:val="009611FC"/>
    <w:rsid w:val="00AB37B4"/>
    <w:rsid w:val="00CE748B"/>
    <w:rsid w:val="00E1589C"/>
    <w:rsid w:val="00E6048B"/>
    <w:rsid w:val="00EB4AE4"/>
    <w:rsid w:val="00FB4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015"/>
    <w:rPr>
      <w:color w:val="808080"/>
    </w:rPr>
  </w:style>
  <w:style w:type="paragraph" w:customStyle="1" w:styleId="FFB51A4B60104AEC98DC46F455568A33">
    <w:name w:val="FFB51A4B60104AEC98DC46F455568A33"/>
    <w:rsid w:val="00EB4AE4"/>
  </w:style>
  <w:style w:type="paragraph" w:customStyle="1" w:styleId="E8D132EEBE884B84B5D3A3C0FC26A97E">
    <w:name w:val="E8D132EEBE884B84B5D3A3C0FC26A97E"/>
    <w:rsid w:val="00EB4AE4"/>
  </w:style>
  <w:style w:type="paragraph" w:customStyle="1" w:styleId="508FC294972746E2B3D78C2752557646">
    <w:name w:val="508FC294972746E2B3D78C2752557646"/>
    <w:rsid w:val="00EB4AE4"/>
  </w:style>
  <w:style w:type="paragraph" w:customStyle="1" w:styleId="F49B6DDA00F045439E5B7F6445BC5FEB">
    <w:name w:val="F49B6DDA00F045439E5B7F6445BC5FEB"/>
    <w:rsid w:val="008320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0</Words>
  <Characters>3</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Darvi Priscilla D</dc:creator>
  <cp:keywords/>
  <dc:description/>
  <cp:lastModifiedBy>Kanimozhi Manickam</cp:lastModifiedBy>
  <cp:revision>15</cp:revision>
  <dcterms:created xsi:type="dcterms:W3CDTF">2023-03-08T10:07:00Z</dcterms:created>
  <dcterms:modified xsi:type="dcterms:W3CDTF">2023-05-10T07:24:00Z</dcterms:modified>
</cp:coreProperties>
</file>