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FA5B3" w14:textId="1044379F" w:rsidR="00AD49D5" w:rsidRPr="00AD49D5" w:rsidRDefault="00AD49D5" w:rsidP="00AD49D5">
      <w:pPr>
        <w:jc w:val="center"/>
        <w:rPr>
          <w:sz w:val="32"/>
          <w:szCs w:val="32"/>
          <w:u w:val="single"/>
        </w:rPr>
      </w:pPr>
      <w:proofErr w:type="spellStart"/>
      <w:r w:rsidRPr="00AD49D5">
        <w:rPr>
          <w:b/>
          <w:bCs/>
          <w:sz w:val="32"/>
          <w:szCs w:val="32"/>
          <w:u w:val="single"/>
        </w:rPr>
        <w:t>FileSystem</w:t>
      </w:r>
      <w:proofErr w:type="spellEnd"/>
      <w:r w:rsidRPr="00AD49D5">
        <w:rPr>
          <w:b/>
          <w:bCs/>
          <w:sz w:val="32"/>
          <w:szCs w:val="32"/>
          <w:u w:val="single"/>
        </w:rPr>
        <w:t xml:space="preserve"> Hierarchy Standard</w:t>
      </w:r>
    </w:p>
    <w:p w14:paraId="46115955" w14:textId="5906134F" w:rsidR="00AD49D5" w:rsidRPr="00AD49D5" w:rsidRDefault="00AD49D5" w:rsidP="00AD49D5">
      <w:pPr>
        <w:rPr>
          <w:sz w:val="24"/>
          <w:szCs w:val="24"/>
        </w:rPr>
      </w:pPr>
      <w:r w:rsidRPr="00AD49D5">
        <w:rPr>
          <w:sz w:val="24"/>
          <w:szCs w:val="24"/>
        </w:rPr>
        <w:t xml:space="preserve">The </w:t>
      </w:r>
      <w:r w:rsidRPr="00AD49D5">
        <w:rPr>
          <w:b/>
          <w:bCs/>
          <w:sz w:val="24"/>
          <w:szCs w:val="24"/>
        </w:rPr>
        <w:t xml:space="preserve">Linux </w:t>
      </w:r>
      <w:proofErr w:type="spellStart"/>
      <w:r w:rsidRPr="00AD49D5">
        <w:rPr>
          <w:b/>
          <w:bCs/>
          <w:sz w:val="24"/>
          <w:szCs w:val="24"/>
        </w:rPr>
        <w:t>FileSystem</w:t>
      </w:r>
      <w:proofErr w:type="spellEnd"/>
      <w:r w:rsidRPr="00AD49D5">
        <w:rPr>
          <w:b/>
          <w:bCs/>
          <w:sz w:val="24"/>
          <w:szCs w:val="24"/>
        </w:rPr>
        <w:t xml:space="preserve"> Hierarchy Standard (FHS)</w:t>
      </w:r>
      <w:r w:rsidRPr="00AD49D5">
        <w:rPr>
          <w:sz w:val="24"/>
          <w:szCs w:val="24"/>
        </w:rPr>
        <w:t xml:space="preserve"> defines the directory structure and contents in Unix-like operating systems. It is maintained by the </w:t>
      </w:r>
      <w:r w:rsidRPr="00AD49D5">
        <w:rPr>
          <w:b/>
          <w:bCs/>
          <w:sz w:val="24"/>
          <w:szCs w:val="24"/>
        </w:rPr>
        <w:t>Linux Foundation</w:t>
      </w:r>
      <w:r w:rsidRPr="00AD49D5">
        <w:rPr>
          <w:sz w:val="24"/>
          <w:szCs w:val="24"/>
        </w:rPr>
        <w:t xml:space="preserve"> and serves as a guide to help maintain consistency across different distributions of Linux.</w:t>
      </w:r>
    </w:p>
    <w:p w14:paraId="7B0D1D57" w14:textId="1EC2BF8F" w:rsidR="004B1A61" w:rsidRDefault="00AD49D5" w:rsidP="00AD49D5">
      <w:pPr>
        <w:rPr>
          <w:sz w:val="24"/>
          <w:szCs w:val="24"/>
        </w:rPr>
      </w:pPr>
      <w:r w:rsidRPr="00AD49D5">
        <w:rPr>
          <w:sz w:val="24"/>
          <w:szCs w:val="24"/>
        </w:rPr>
        <w:t xml:space="preserve">In Linux, </w:t>
      </w:r>
      <w:r w:rsidRPr="00AD49D5">
        <w:rPr>
          <w:b/>
          <w:bCs/>
          <w:sz w:val="24"/>
          <w:szCs w:val="24"/>
        </w:rPr>
        <w:t>all files and directories exist under the root directory /</w:t>
      </w:r>
      <w:r w:rsidRPr="00AD49D5">
        <w:rPr>
          <w:sz w:val="24"/>
          <w:szCs w:val="24"/>
        </w:rPr>
        <w:t>, even if they are stored on different physical or virtual devices. Some directories may be present only if certain subsystems are installed, but most are common across all UNIX and Linux systems.</w:t>
      </w:r>
    </w:p>
    <w:p w14:paraId="404719F6" w14:textId="04CBC063" w:rsidR="004B1A61" w:rsidRPr="00AD49D5" w:rsidRDefault="00B57357" w:rsidP="00AD49D5">
      <w:pPr>
        <w:rPr>
          <w:sz w:val="24"/>
          <w:szCs w:val="24"/>
        </w:rPr>
      </w:pPr>
      <w:r>
        <w:rPr>
          <w:noProof/>
          <w:sz w:val="24"/>
          <w:szCs w:val="24"/>
        </w:rPr>
        <w:drawing>
          <wp:inline distT="0" distB="0" distL="0" distR="0" wp14:anchorId="17A04B64" wp14:editId="12B57A7F">
            <wp:extent cx="5731510" cy="1944370"/>
            <wp:effectExtent l="0" t="0" r="2540" b="0"/>
            <wp:docPr id="319451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51075" name="Picture 319451075"/>
                    <pic:cNvPicPr/>
                  </pic:nvPicPr>
                  <pic:blipFill>
                    <a:blip r:embed="rId6">
                      <a:extLst>
                        <a:ext uri="{28A0092B-C50C-407E-A947-70E740481C1C}">
                          <a14:useLocalDpi xmlns:a14="http://schemas.microsoft.com/office/drawing/2010/main" val="0"/>
                        </a:ext>
                      </a:extLst>
                    </a:blip>
                    <a:stretch>
                      <a:fillRect/>
                    </a:stretch>
                  </pic:blipFill>
                  <pic:spPr>
                    <a:xfrm>
                      <a:off x="0" y="0"/>
                      <a:ext cx="5731510" cy="1944370"/>
                    </a:xfrm>
                    <a:prstGeom prst="rect">
                      <a:avLst/>
                    </a:prstGeom>
                  </pic:spPr>
                </pic:pic>
              </a:graphicData>
            </a:graphic>
          </wp:inline>
        </w:drawing>
      </w:r>
    </w:p>
    <w:p w14:paraId="02B17160" w14:textId="77777777" w:rsidR="00AD49D5" w:rsidRPr="00AD49D5" w:rsidRDefault="00AD49D5" w:rsidP="00AD49D5">
      <w:pPr>
        <w:rPr>
          <w:b/>
          <w:bCs/>
          <w:sz w:val="24"/>
          <w:szCs w:val="24"/>
        </w:rPr>
      </w:pPr>
      <w:r w:rsidRPr="00AD49D5">
        <w:rPr>
          <w:b/>
          <w:bCs/>
          <w:sz w:val="24"/>
          <w:szCs w:val="24"/>
        </w:rPr>
        <w:t>Main Directories in FHS</w:t>
      </w:r>
    </w:p>
    <w:p w14:paraId="6C572CF0" w14:textId="77777777" w:rsidR="00AD49D5" w:rsidRPr="00AD49D5" w:rsidRDefault="00AD49D5" w:rsidP="00AD49D5">
      <w:pPr>
        <w:rPr>
          <w:b/>
          <w:bCs/>
          <w:sz w:val="24"/>
          <w:szCs w:val="24"/>
        </w:rPr>
      </w:pPr>
      <w:r w:rsidRPr="00AD49D5">
        <w:rPr>
          <w:b/>
          <w:bCs/>
          <w:sz w:val="24"/>
          <w:szCs w:val="24"/>
        </w:rPr>
        <w:t>1. / (Root Directory)</w:t>
      </w:r>
    </w:p>
    <w:p w14:paraId="6763F4D0" w14:textId="77777777" w:rsidR="00AD49D5" w:rsidRPr="00AD49D5" w:rsidRDefault="00AD49D5" w:rsidP="00AD49D5">
      <w:pPr>
        <w:numPr>
          <w:ilvl w:val="0"/>
          <w:numId w:val="1"/>
        </w:numPr>
        <w:rPr>
          <w:sz w:val="24"/>
          <w:szCs w:val="24"/>
        </w:rPr>
      </w:pPr>
      <w:r w:rsidRPr="00AD49D5">
        <w:rPr>
          <w:sz w:val="24"/>
          <w:szCs w:val="24"/>
        </w:rPr>
        <w:t>The top-level directory.</w:t>
      </w:r>
    </w:p>
    <w:p w14:paraId="00B3C9A0" w14:textId="77777777" w:rsidR="00AD49D5" w:rsidRPr="00AD49D5" w:rsidRDefault="00AD49D5" w:rsidP="00AD49D5">
      <w:pPr>
        <w:numPr>
          <w:ilvl w:val="0"/>
          <w:numId w:val="1"/>
        </w:numPr>
        <w:rPr>
          <w:sz w:val="24"/>
          <w:szCs w:val="24"/>
        </w:rPr>
      </w:pPr>
      <w:r w:rsidRPr="00AD49D5">
        <w:rPr>
          <w:sz w:val="24"/>
          <w:szCs w:val="24"/>
        </w:rPr>
        <w:t>All other directories and files are contained under this root.</w:t>
      </w:r>
    </w:p>
    <w:p w14:paraId="0C4AAE7C" w14:textId="77777777" w:rsidR="00AD49D5" w:rsidRPr="00AD49D5" w:rsidRDefault="00AD49D5" w:rsidP="00AD49D5">
      <w:pPr>
        <w:numPr>
          <w:ilvl w:val="0"/>
          <w:numId w:val="1"/>
        </w:numPr>
        <w:rPr>
          <w:sz w:val="24"/>
          <w:szCs w:val="24"/>
        </w:rPr>
      </w:pPr>
      <w:r w:rsidRPr="00AD49D5">
        <w:rPr>
          <w:sz w:val="24"/>
          <w:szCs w:val="24"/>
        </w:rPr>
        <w:t>Even files from other drives are mounted under this hierarchy.</w:t>
      </w:r>
    </w:p>
    <w:p w14:paraId="341BC54E" w14:textId="77777777" w:rsidR="00AD49D5" w:rsidRPr="00AD49D5" w:rsidRDefault="00AD49D5" w:rsidP="00AD49D5">
      <w:pPr>
        <w:rPr>
          <w:b/>
          <w:bCs/>
          <w:sz w:val="24"/>
          <w:szCs w:val="24"/>
        </w:rPr>
      </w:pPr>
      <w:r w:rsidRPr="00AD49D5">
        <w:rPr>
          <w:b/>
          <w:bCs/>
          <w:sz w:val="24"/>
          <w:szCs w:val="24"/>
        </w:rPr>
        <w:t>2. /bin (Essential User Binaries)</w:t>
      </w:r>
    </w:p>
    <w:p w14:paraId="286D099B" w14:textId="77777777" w:rsidR="00AD49D5" w:rsidRPr="00AD49D5" w:rsidRDefault="00AD49D5" w:rsidP="00AD49D5">
      <w:pPr>
        <w:numPr>
          <w:ilvl w:val="0"/>
          <w:numId w:val="2"/>
        </w:numPr>
        <w:rPr>
          <w:sz w:val="24"/>
          <w:szCs w:val="24"/>
        </w:rPr>
      </w:pPr>
      <w:r w:rsidRPr="00AD49D5">
        <w:rPr>
          <w:sz w:val="24"/>
          <w:szCs w:val="24"/>
        </w:rPr>
        <w:t>Contains essential command binaries needed for single-user mode.</w:t>
      </w:r>
    </w:p>
    <w:p w14:paraId="7A164D58" w14:textId="77777777" w:rsidR="00AD49D5" w:rsidRPr="00AD49D5" w:rsidRDefault="00AD49D5" w:rsidP="00AD49D5">
      <w:pPr>
        <w:numPr>
          <w:ilvl w:val="0"/>
          <w:numId w:val="2"/>
        </w:numPr>
        <w:rPr>
          <w:sz w:val="24"/>
          <w:szCs w:val="24"/>
        </w:rPr>
      </w:pPr>
      <w:r w:rsidRPr="00AD49D5">
        <w:rPr>
          <w:sz w:val="24"/>
          <w:szCs w:val="24"/>
        </w:rPr>
        <w:t>Examples:</w:t>
      </w:r>
    </w:p>
    <w:p w14:paraId="44A21CD8" w14:textId="77777777" w:rsidR="00AD49D5" w:rsidRPr="00AD49D5" w:rsidRDefault="00AD49D5" w:rsidP="00AD49D5">
      <w:pPr>
        <w:numPr>
          <w:ilvl w:val="1"/>
          <w:numId w:val="2"/>
        </w:numPr>
        <w:rPr>
          <w:sz w:val="24"/>
          <w:szCs w:val="24"/>
        </w:rPr>
      </w:pPr>
      <w:r w:rsidRPr="00AD49D5">
        <w:rPr>
          <w:sz w:val="24"/>
          <w:szCs w:val="24"/>
        </w:rPr>
        <w:t>ls – List directory contents</w:t>
      </w:r>
    </w:p>
    <w:p w14:paraId="1A39740C" w14:textId="77777777" w:rsidR="00AD49D5" w:rsidRPr="00AD49D5" w:rsidRDefault="00AD49D5" w:rsidP="00AD49D5">
      <w:pPr>
        <w:numPr>
          <w:ilvl w:val="1"/>
          <w:numId w:val="2"/>
        </w:numPr>
        <w:rPr>
          <w:sz w:val="24"/>
          <w:szCs w:val="24"/>
        </w:rPr>
      </w:pPr>
      <w:r w:rsidRPr="00AD49D5">
        <w:rPr>
          <w:sz w:val="24"/>
          <w:szCs w:val="24"/>
        </w:rPr>
        <w:t>cp – Copy files and directories</w:t>
      </w:r>
    </w:p>
    <w:p w14:paraId="2925A137" w14:textId="77777777" w:rsidR="00AD49D5" w:rsidRPr="00AD49D5" w:rsidRDefault="00AD49D5" w:rsidP="00AD49D5">
      <w:pPr>
        <w:numPr>
          <w:ilvl w:val="1"/>
          <w:numId w:val="2"/>
        </w:numPr>
        <w:rPr>
          <w:sz w:val="24"/>
          <w:szCs w:val="24"/>
        </w:rPr>
      </w:pPr>
      <w:r w:rsidRPr="00AD49D5">
        <w:rPr>
          <w:sz w:val="24"/>
          <w:szCs w:val="24"/>
        </w:rPr>
        <w:t>cat – Concatenate and display file contents</w:t>
      </w:r>
    </w:p>
    <w:p w14:paraId="4560B3B9" w14:textId="77777777" w:rsidR="00AD49D5" w:rsidRPr="00AD49D5" w:rsidRDefault="00AD49D5" w:rsidP="00AD49D5">
      <w:pPr>
        <w:rPr>
          <w:b/>
          <w:bCs/>
          <w:sz w:val="24"/>
          <w:szCs w:val="24"/>
        </w:rPr>
      </w:pPr>
      <w:r w:rsidRPr="00AD49D5">
        <w:rPr>
          <w:b/>
          <w:bCs/>
          <w:sz w:val="24"/>
          <w:szCs w:val="24"/>
        </w:rPr>
        <w:t>3. /boot</w:t>
      </w:r>
    </w:p>
    <w:p w14:paraId="29DBA7AF" w14:textId="77777777" w:rsidR="00AD49D5" w:rsidRPr="00AD49D5" w:rsidRDefault="00AD49D5" w:rsidP="00AD49D5">
      <w:pPr>
        <w:numPr>
          <w:ilvl w:val="0"/>
          <w:numId w:val="3"/>
        </w:numPr>
        <w:rPr>
          <w:sz w:val="24"/>
          <w:szCs w:val="24"/>
        </w:rPr>
      </w:pPr>
      <w:r w:rsidRPr="00AD49D5">
        <w:rPr>
          <w:sz w:val="24"/>
          <w:szCs w:val="24"/>
        </w:rPr>
        <w:t>Contains files needed to boot the system.</w:t>
      </w:r>
    </w:p>
    <w:p w14:paraId="6ABCB87E" w14:textId="77777777" w:rsidR="00AD49D5" w:rsidRPr="00AD49D5" w:rsidRDefault="00AD49D5" w:rsidP="00AD49D5">
      <w:pPr>
        <w:numPr>
          <w:ilvl w:val="0"/>
          <w:numId w:val="3"/>
        </w:numPr>
        <w:rPr>
          <w:sz w:val="24"/>
          <w:szCs w:val="24"/>
        </w:rPr>
      </w:pPr>
      <w:r w:rsidRPr="00AD49D5">
        <w:rPr>
          <w:sz w:val="24"/>
          <w:szCs w:val="24"/>
        </w:rPr>
        <w:t>Includes:</w:t>
      </w:r>
    </w:p>
    <w:p w14:paraId="64FEA465" w14:textId="77777777" w:rsidR="00AD49D5" w:rsidRPr="00AD49D5" w:rsidRDefault="00AD49D5" w:rsidP="00AD49D5">
      <w:pPr>
        <w:numPr>
          <w:ilvl w:val="1"/>
          <w:numId w:val="3"/>
        </w:numPr>
        <w:rPr>
          <w:sz w:val="24"/>
          <w:szCs w:val="24"/>
        </w:rPr>
      </w:pPr>
      <w:proofErr w:type="spellStart"/>
      <w:r w:rsidRPr="00AD49D5">
        <w:rPr>
          <w:sz w:val="24"/>
          <w:szCs w:val="24"/>
        </w:rPr>
        <w:t>vmlinuz</w:t>
      </w:r>
      <w:proofErr w:type="spellEnd"/>
      <w:r w:rsidRPr="00AD49D5">
        <w:rPr>
          <w:sz w:val="24"/>
          <w:szCs w:val="24"/>
        </w:rPr>
        <w:t xml:space="preserve"> – Linux kernel</w:t>
      </w:r>
    </w:p>
    <w:p w14:paraId="17F5A2BE" w14:textId="77777777" w:rsidR="00AD49D5" w:rsidRPr="00AD49D5" w:rsidRDefault="00AD49D5" w:rsidP="00AD49D5">
      <w:pPr>
        <w:numPr>
          <w:ilvl w:val="1"/>
          <w:numId w:val="3"/>
        </w:numPr>
        <w:rPr>
          <w:sz w:val="24"/>
          <w:szCs w:val="24"/>
        </w:rPr>
      </w:pPr>
      <w:r w:rsidRPr="00AD49D5">
        <w:rPr>
          <w:sz w:val="24"/>
          <w:szCs w:val="24"/>
        </w:rPr>
        <w:t>GRUB bootloader files</w:t>
      </w:r>
    </w:p>
    <w:p w14:paraId="457103A7" w14:textId="77777777" w:rsidR="00AD49D5" w:rsidRPr="00AD49D5" w:rsidRDefault="00AD49D5" w:rsidP="00AD49D5">
      <w:pPr>
        <w:numPr>
          <w:ilvl w:val="1"/>
          <w:numId w:val="3"/>
        </w:numPr>
        <w:rPr>
          <w:sz w:val="24"/>
          <w:szCs w:val="24"/>
        </w:rPr>
      </w:pPr>
      <w:r w:rsidRPr="00AD49D5">
        <w:rPr>
          <w:sz w:val="24"/>
          <w:szCs w:val="24"/>
        </w:rPr>
        <w:t>Initial RAM disk images</w:t>
      </w:r>
    </w:p>
    <w:p w14:paraId="486B6F87" w14:textId="77777777" w:rsidR="00AD49D5" w:rsidRPr="00AD49D5" w:rsidRDefault="00AD49D5" w:rsidP="00AD49D5">
      <w:pPr>
        <w:rPr>
          <w:b/>
          <w:bCs/>
          <w:sz w:val="24"/>
          <w:szCs w:val="24"/>
        </w:rPr>
      </w:pPr>
      <w:r w:rsidRPr="00AD49D5">
        <w:rPr>
          <w:b/>
          <w:bCs/>
          <w:sz w:val="24"/>
          <w:szCs w:val="24"/>
        </w:rPr>
        <w:lastRenderedPageBreak/>
        <w:t>4. /dev (Device Files)</w:t>
      </w:r>
    </w:p>
    <w:p w14:paraId="5CA27465" w14:textId="77777777" w:rsidR="00AD49D5" w:rsidRPr="00AD49D5" w:rsidRDefault="00AD49D5" w:rsidP="00AD49D5">
      <w:pPr>
        <w:numPr>
          <w:ilvl w:val="0"/>
          <w:numId w:val="4"/>
        </w:numPr>
        <w:rPr>
          <w:sz w:val="24"/>
          <w:szCs w:val="24"/>
        </w:rPr>
      </w:pPr>
      <w:r w:rsidRPr="00AD49D5">
        <w:rPr>
          <w:sz w:val="24"/>
          <w:szCs w:val="24"/>
        </w:rPr>
        <w:t>Represents hardware devices as files.</w:t>
      </w:r>
    </w:p>
    <w:p w14:paraId="5F58252D" w14:textId="77777777" w:rsidR="00AD49D5" w:rsidRPr="00AD49D5" w:rsidRDefault="00AD49D5" w:rsidP="00AD49D5">
      <w:pPr>
        <w:numPr>
          <w:ilvl w:val="0"/>
          <w:numId w:val="4"/>
        </w:numPr>
        <w:rPr>
          <w:sz w:val="24"/>
          <w:szCs w:val="24"/>
        </w:rPr>
      </w:pPr>
      <w:r w:rsidRPr="00AD49D5">
        <w:rPr>
          <w:sz w:val="24"/>
          <w:szCs w:val="24"/>
        </w:rPr>
        <w:t>Examples:</w:t>
      </w:r>
    </w:p>
    <w:p w14:paraId="53970B0F" w14:textId="77777777" w:rsidR="00AD49D5" w:rsidRPr="00AD49D5" w:rsidRDefault="00AD49D5" w:rsidP="00AD49D5">
      <w:pPr>
        <w:numPr>
          <w:ilvl w:val="1"/>
          <w:numId w:val="4"/>
        </w:numPr>
        <w:rPr>
          <w:sz w:val="24"/>
          <w:szCs w:val="24"/>
        </w:rPr>
      </w:pPr>
      <w:r w:rsidRPr="00AD49D5">
        <w:rPr>
          <w:sz w:val="24"/>
          <w:szCs w:val="24"/>
        </w:rPr>
        <w:t>/dev/</w:t>
      </w:r>
      <w:proofErr w:type="spellStart"/>
      <w:r w:rsidRPr="00AD49D5">
        <w:rPr>
          <w:sz w:val="24"/>
          <w:szCs w:val="24"/>
        </w:rPr>
        <w:t>sda</w:t>
      </w:r>
      <w:proofErr w:type="spellEnd"/>
      <w:r w:rsidRPr="00AD49D5">
        <w:rPr>
          <w:sz w:val="24"/>
          <w:szCs w:val="24"/>
        </w:rPr>
        <w:t xml:space="preserve"> – First hard drive</w:t>
      </w:r>
    </w:p>
    <w:p w14:paraId="649024E0" w14:textId="77777777" w:rsidR="00AD49D5" w:rsidRPr="00AD49D5" w:rsidRDefault="00AD49D5" w:rsidP="00AD49D5">
      <w:pPr>
        <w:numPr>
          <w:ilvl w:val="1"/>
          <w:numId w:val="4"/>
        </w:numPr>
        <w:rPr>
          <w:sz w:val="24"/>
          <w:szCs w:val="24"/>
        </w:rPr>
      </w:pPr>
      <w:r w:rsidRPr="00AD49D5">
        <w:rPr>
          <w:sz w:val="24"/>
          <w:szCs w:val="24"/>
        </w:rPr>
        <w:t>/dev/zero – Infinite stream of zero bytes</w:t>
      </w:r>
    </w:p>
    <w:p w14:paraId="1C51BE9C" w14:textId="77777777" w:rsidR="00AD49D5" w:rsidRPr="00AD49D5" w:rsidRDefault="00AD49D5" w:rsidP="00AD49D5">
      <w:pPr>
        <w:rPr>
          <w:b/>
          <w:bCs/>
          <w:sz w:val="24"/>
          <w:szCs w:val="24"/>
        </w:rPr>
      </w:pPr>
      <w:r w:rsidRPr="00AD49D5">
        <w:rPr>
          <w:b/>
          <w:bCs/>
          <w:sz w:val="24"/>
          <w:szCs w:val="24"/>
        </w:rPr>
        <w:t>5. /etc (Configuration Files)</w:t>
      </w:r>
    </w:p>
    <w:p w14:paraId="070A271D" w14:textId="77777777" w:rsidR="00AD49D5" w:rsidRPr="00AD49D5" w:rsidRDefault="00AD49D5" w:rsidP="00AD49D5">
      <w:pPr>
        <w:numPr>
          <w:ilvl w:val="0"/>
          <w:numId w:val="5"/>
        </w:numPr>
        <w:rPr>
          <w:sz w:val="24"/>
          <w:szCs w:val="24"/>
        </w:rPr>
      </w:pPr>
      <w:r w:rsidRPr="00AD49D5">
        <w:rPr>
          <w:sz w:val="24"/>
          <w:szCs w:val="24"/>
        </w:rPr>
        <w:t>Central control point of the system.</w:t>
      </w:r>
    </w:p>
    <w:p w14:paraId="2B8B3F1B" w14:textId="77777777" w:rsidR="00AD49D5" w:rsidRPr="00AD49D5" w:rsidRDefault="00AD49D5" w:rsidP="00AD49D5">
      <w:pPr>
        <w:numPr>
          <w:ilvl w:val="0"/>
          <w:numId w:val="5"/>
        </w:numPr>
        <w:rPr>
          <w:sz w:val="24"/>
          <w:szCs w:val="24"/>
        </w:rPr>
      </w:pPr>
      <w:r w:rsidRPr="00AD49D5">
        <w:rPr>
          <w:sz w:val="24"/>
          <w:szCs w:val="24"/>
        </w:rPr>
        <w:t>Holds system-wide configuration files.</w:t>
      </w:r>
    </w:p>
    <w:p w14:paraId="1800B1CC" w14:textId="77777777" w:rsidR="00AD49D5" w:rsidRPr="00AD49D5" w:rsidRDefault="00AD49D5" w:rsidP="00AD49D5">
      <w:pPr>
        <w:numPr>
          <w:ilvl w:val="0"/>
          <w:numId w:val="5"/>
        </w:numPr>
        <w:rPr>
          <w:sz w:val="24"/>
          <w:szCs w:val="24"/>
        </w:rPr>
      </w:pPr>
      <w:r w:rsidRPr="00AD49D5">
        <w:rPr>
          <w:sz w:val="24"/>
          <w:szCs w:val="24"/>
        </w:rPr>
        <w:t xml:space="preserve">Used for managing services and system </w:t>
      </w:r>
      <w:proofErr w:type="spellStart"/>
      <w:r w:rsidRPr="00AD49D5">
        <w:rPr>
          <w:sz w:val="24"/>
          <w:szCs w:val="24"/>
        </w:rPr>
        <w:t>behavior</w:t>
      </w:r>
      <w:proofErr w:type="spellEnd"/>
      <w:r w:rsidRPr="00AD49D5">
        <w:rPr>
          <w:sz w:val="24"/>
          <w:szCs w:val="24"/>
        </w:rPr>
        <w:t>.</w:t>
      </w:r>
    </w:p>
    <w:p w14:paraId="528A7C8F" w14:textId="77777777" w:rsidR="00AD49D5" w:rsidRPr="00AD49D5" w:rsidRDefault="00AD49D5" w:rsidP="00AD49D5">
      <w:pPr>
        <w:rPr>
          <w:b/>
          <w:bCs/>
          <w:sz w:val="24"/>
          <w:szCs w:val="24"/>
        </w:rPr>
      </w:pPr>
      <w:r w:rsidRPr="00AD49D5">
        <w:rPr>
          <w:b/>
          <w:bCs/>
          <w:sz w:val="24"/>
          <w:szCs w:val="24"/>
        </w:rPr>
        <w:t>6. /home (User Home Directories)</w:t>
      </w:r>
    </w:p>
    <w:p w14:paraId="25D94900" w14:textId="77777777" w:rsidR="00AD49D5" w:rsidRPr="00AD49D5" w:rsidRDefault="00AD49D5" w:rsidP="00AD49D5">
      <w:pPr>
        <w:numPr>
          <w:ilvl w:val="0"/>
          <w:numId w:val="6"/>
        </w:numPr>
        <w:rPr>
          <w:sz w:val="24"/>
          <w:szCs w:val="24"/>
        </w:rPr>
      </w:pPr>
      <w:r w:rsidRPr="00AD49D5">
        <w:rPr>
          <w:sz w:val="24"/>
          <w:szCs w:val="24"/>
        </w:rPr>
        <w:t>Each user has a personal directory under /home.</w:t>
      </w:r>
    </w:p>
    <w:p w14:paraId="1BD250AE" w14:textId="77777777" w:rsidR="00AD49D5" w:rsidRPr="00AD49D5" w:rsidRDefault="00AD49D5" w:rsidP="00AD49D5">
      <w:pPr>
        <w:numPr>
          <w:ilvl w:val="0"/>
          <w:numId w:val="6"/>
        </w:numPr>
        <w:rPr>
          <w:sz w:val="24"/>
          <w:szCs w:val="24"/>
        </w:rPr>
      </w:pPr>
      <w:r w:rsidRPr="00AD49D5">
        <w:rPr>
          <w:sz w:val="24"/>
          <w:szCs w:val="24"/>
        </w:rPr>
        <w:t>Contains personal files, settings, and documents.</w:t>
      </w:r>
    </w:p>
    <w:p w14:paraId="0972915A" w14:textId="77777777" w:rsidR="00AD49D5" w:rsidRPr="00AD49D5" w:rsidRDefault="00AD49D5" w:rsidP="00AD49D5">
      <w:pPr>
        <w:rPr>
          <w:b/>
          <w:bCs/>
          <w:sz w:val="24"/>
          <w:szCs w:val="24"/>
        </w:rPr>
      </w:pPr>
      <w:r w:rsidRPr="00AD49D5">
        <w:rPr>
          <w:b/>
          <w:bCs/>
          <w:sz w:val="24"/>
          <w:szCs w:val="24"/>
        </w:rPr>
        <w:t>7. /lib (Shared Libraries)</w:t>
      </w:r>
    </w:p>
    <w:p w14:paraId="0B3ED77B" w14:textId="77777777" w:rsidR="00AD49D5" w:rsidRPr="00AD49D5" w:rsidRDefault="00AD49D5" w:rsidP="00AD49D5">
      <w:pPr>
        <w:numPr>
          <w:ilvl w:val="0"/>
          <w:numId w:val="7"/>
        </w:numPr>
        <w:rPr>
          <w:sz w:val="24"/>
          <w:szCs w:val="24"/>
        </w:rPr>
      </w:pPr>
      <w:r w:rsidRPr="00AD49D5">
        <w:rPr>
          <w:sz w:val="24"/>
          <w:szCs w:val="24"/>
        </w:rPr>
        <w:t>Houses libraries required by binaries in /bin and /</w:t>
      </w:r>
      <w:proofErr w:type="spellStart"/>
      <w:r w:rsidRPr="00AD49D5">
        <w:rPr>
          <w:sz w:val="24"/>
          <w:szCs w:val="24"/>
        </w:rPr>
        <w:t>sbin</w:t>
      </w:r>
      <w:proofErr w:type="spellEnd"/>
      <w:r w:rsidRPr="00AD49D5">
        <w:rPr>
          <w:sz w:val="24"/>
          <w:szCs w:val="24"/>
        </w:rPr>
        <w:t>.</w:t>
      </w:r>
    </w:p>
    <w:p w14:paraId="04DD3C7D" w14:textId="77777777" w:rsidR="00AD49D5" w:rsidRPr="00AD49D5" w:rsidRDefault="00AD49D5" w:rsidP="00AD49D5">
      <w:pPr>
        <w:numPr>
          <w:ilvl w:val="0"/>
          <w:numId w:val="7"/>
        </w:numPr>
        <w:rPr>
          <w:sz w:val="24"/>
          <w:szCs w:val="24"/>
        </w:rPr>
      </w:pPr>
      <w:r w:rsidRPr="00AD49D5">
        <w:rPr>
          <w:sz w:val="24"/>
          <w:szCs w:val="24"/>
        </w:rPr>
        <w:t>Acts like a toolbox of reusable code.</w:t>
      </w:r>
    </w:p>
    <w:p w14:paraId="0BCE1E0E" w14:textId="77777777" w:rsidR="00AD49D5" w:rsidRPr="00AD49D5" w:rsidRDefault="00AD49D5" w:rsidP="00AD49D5">
      <w:pPr>
        <w:rPr>
          <w:b/>
          <w:bCs/>
          <w:sz w:val="24"/>
          <w:szCs w:val="24"/>
        </w:rPr>
      </w:pPr>
      <w:r w:rsidRPr="00AD49D5">
        <w:rPr>
          <w:b/>
          <w:bCs/>
          <w:sz w:val="24"/>
          <w:szCs w:val="24"/>
        </w:rPr>
        <w:t>8. /media and /</w:t>
      </w:r>
      <w:proofErr w:type="spellStart"/>
      <w:r w:rsidRPr="00AD49D5">
        <w:rPr>
          <w:b/>
          <w:bCs/>
          <w:sz w:val="24"/>
          <w:szCs w:val="24"/>
        </w:rPr>
        <w:t>mnt</w:t>
      </w:r>
      <w:proofErr w:type="spellEnd"/>
      <w:r w:rsidRPr="00AD49D5">
        <w:rPr>
          <w:b/>
          <w:bCs/>
          <w:sz w:val="24"/>
          <w:szCs w:val="24"/>
        </w:rPr>
        <w:t xml:space="preserve"> (Mount Points)</w:t>
      </w:r>
    </w:p>
    <w:p w14:paraId="7D63A393" w14:textId="77777777" w:rsidR="00AD49D5" w:rsidRPr="00AD49D5" w:rsidRDefault="00AD49D5" w:rsidP="00AD49D5">
      <w:pPr>
        <w:numPr>
          <w:ilvl w:val="0"/>
          <w:numId w:val="8"/>
        </w:numPr>
        <w:rPr>
          <w:sz w:val="24"/>
          <w:szCs w:val="24"/>
        </w:rPr>
      </w:pPr>
      <w:r w:rsidRPr="00AD49D5">
        <w:rPr>
          <w:sz w:val="24"/>
          <w:szCs w:val="24"/>
        </w:rPr>
        <w:t>/</w:t>
      </w:r>
      <w:proofErr w:type="gramStart"/>
      <w:r w:rsidRPr="00AD49D5">
        <w:rPr>
          <w:sz w:val="24"/>
          <w:szCs w:val="24"/>
        </w:rPr>
        <w:t>media</w:t>
      </w:r>
      <w:proofErr w:type="gramEnd"/>
      <w:r w:rsidRPr="00AD49D5">
        <w:rPr>
          <w:sz w:val="24"/>
          <w:szCs w:val="24"/>
        </w:rPr>
        <w:t>: Automatically mounted removable media (e.g., USB drives).</w:t>
      </w:r>
    </w:p>
    <w:p w14:paraId="728729D9" w14:textId="77777777" w:rsidR="00AD49D5" w:rsidRPr="00AD49D5" w:rsidRDefault="00AD49D5" w:rsidP="00AD49D5">
      <w:pPr>
        <w:numPr>
          <w:ilvl w:val="0"/>
          <w:numId w:val="8"/>
        </w:numPr>
        <w:rPr>
          <w:sz w:val="24"/>
          <w:szCs w:val="24"/>
        </w:rPr>
      </w:pPr>
      <w:r w:rsidRPr="00AD49D5">
        <w:rPr>
          <w:sz w:val="24"/>
          <w:szCs w:val="24"/>
        </w:rPr>
        <w:t>/</w:t>
      </w:r>
      <w:proofErr w:type="spellStart"/>
      <w:proofErr w:type="gramStart"/>
      <w:r w:rsidRPr="00AD49D5">
        <w:rPr>
          <w:sz w:val="24"/>
          <w:szCs w:val="24"/>
        </w:rPr>
        <w:t>mnt</w:t>
      </w:r>
      <w:proofErr w:type="spellEnd"/>
      <w:proofErr w:type="gramEnd"/>
      <w:r w:rsidRPr="00AD49D5">
        <w:rPr>
          <w:sz w:val="24"/>
          <w:szCs w:val="24"/>
        </w:rPr>
        <w:t>: Used for manually mounting temporary filesystems (e.g., network drives, ISO files).</w:t>
      </w:r>
    </w:p>
    <w:p w14:paraId="05B74FAE" w14:textId="77777777" w:rsidR="00AD49D5" w:rsidRPr="00AD49D5" w:rsidRDefault="00AD49D5" w:rsidP="00AD49D5">
      <w:pPr>
        <w:rPr>
          <w:b/>
          <w:bCs/>
          <w:sz w:val="24"/>
          <w:szCs w:val="24"/>
        </w:rPr>
      </w:pPr>
      <w:r w:rsidRPr="00AD49D5">
        <w:rPr>
          <w:b/>
          <w:bCs/>
          <w:sz w:val="24"/>
          <w:szCs w:val="24"/>
        </w:rPr>
        <w:t>9. /opt (Optional Software Packages)</w:t>
      </w:r>
    </w:p>
    <w:p w14:paraId="6478781C" w14:textId="77777777" w:rsidR="00AD49D5" w:rsidRPr="00AD49D5" w:rsidRDefault="00AD49D5" w:rsidP="00AD49D5">
      <w:pPr>
        <w:numPr>
          <w:ilvl w:val="0"/>
          <w:numId w:val="9"/>
        </w:numPr>
        <w:rPr>
          <w:sz w:val="24"/>
          <w:szCs w:val="24"/>
        </w:rPr>
      </w:pPr>
      <w:r w:rsidRPr="00AD49D5">
        <w:rPr>
          <w:sz w:val="24"/>
          <w:szCs w:val="24"/>
        </w:rPr>
        <w:t>Used for installing third-party software.</w:t>
      </w:r>
    </w:p>
    <w:p w14:paraId="7CA4C952" w14:textId="77777777" w:rsidR="00AD49D5" w:rsidRPr="00AD49D5" w:rsidRDefault="00AD49D5" w:rsidP="00AD49D5">
      <w:pPr>
        <w:numPr>
          <w:ilvl w:val="0"/>
          <w:numId w:val="9"/>
        </w:numPr>
        <w:rPr>
          <w:sz w:val="24"/>
          <w:szCs w:val="24"/>
        </w:rPr>
      </w:pPr>
      <w:r w:rsidRPr="00AD49D5">
        <w:rPr>
          <w:sz w:val="24"/>
          <w:szCs w:val="24"/>
        </w:rPr>
        <w:t>Keeps additional software organized and separate from system files.</w:t>
      </w:r>
    </w:p>
    <w:p w14:paraId="326687C8" w14:textId="77777777" w:rsidR="00AD49D5" w:rsidRPr="00AD49D5" w:rsidRDefault="00AD49D5" w:rsidP="00AD49D5">
      <w:pPr>
        <w:rPr>
          <w:b/>
          <w:bCs/>
          <w:sz w:val="24"/>
          <w:szCs w:val="24"/>
        </w:rPr>
      </w:pPr>
      <w:r w:rsidRPr="00AD49D5">
        <w:rPr>
          <w:b/>
          <w:bCs/>
          <w:sz w:val="24"/>
          <w:szCs w:val="24"/>
        </w:rPr>
        <w:t>10. /</w:t>
      </w:r>
      <w:proofErr w:type="spellStart"/>
      <w:r w:rsidRPr="00AD49D5">
        <w:rPr>
          <w:b/>
          <w:bCs/>
          <w:sz w:val="24"/>
          <w:szCs w:val="24"/>
        </w:rPr>
        <w:t>sbin</w:t>
      </w:r>
      <w:proofErr w:type="spellEnd"/>
      <w:r w:rsidRPr="00AD49D5">
        <w:rPr>
          <w:b/>
          <w:bCs/>
          <w:sz w:val="24"/>
          <w:szCs w:val="24"/>
        </w:rPr>
        <w:t xml:space="preserve"> (System Binaries)</w:t>
      </w:r>
    </w:p>
    <w:p w14:paraId="2273CCA3" w14:textId="77777777" w:rsidR="00AD49D5" w:rsidRPr="00AD49D5" w:rsidRDefault="00AD49D5" w:rsidP="00AD49D5">
      <w:pPr>
        <w:numPr>
          <w:ilvl w:val="0"/>
          <w:numId w:val="10"/>
        </w:numPr>
        <w:rPr>
          <w:sz w:val="24"/>
          <w:szCs w:val="24"/>
        </w:rPr>
      </w:pPr>
      <w:r w:rsidRPr="00AD49D5">
        <w:rPr>
          <w:sz w:val="24"/>
          <w:szCs w:val="24"/>
        </w:rPr>
        <w:t>Similar to /bin, but contains tools for system administration.</w:t>
      </w:r>
    </w:p>
    <w:p w14:paraId="4F7E5FE8" w14:textId="77777777" w:rsidR="00AD49D5" w:rsidRPr="00AD49D5" w:rsidRDefault="00AD49D5" w:rsidP="00AD49D5">
      <w:pPr>
        <w:numPr>
          <w:ilvl w:val="0"/>
          <w:numId w:val="10"/>
        </w:numPr>
        <w:rPr>
          <w:sz w:val="24"/>
          <w:szCs w:val="24"/>
        </w:rPr>
      </w:pPr>
      <w:r w:rsidRPr="00AD49D5">
        <w:rPr>
          <w:sz w:val="24"/>
          <w:szCs w:val="24"/>
        </w:rPr>
        <w:t>Examples:</w:t>
      </w:r>
    </w:p>
    <w:p w14:paraId="3E322731" w14:textId="77777777" w:rsidR="00AD49D5" w:rsidRPr="00AD49D5" w:rsidRDefault="00AD49D5" w:rsidP="00AD49D5">
      <w:pPr>
        <w:numPr>
          <w:ilvl w:val="1"/>
          <w:numId w:val="10"/>
        </w:numPr>
        <w:rPr>
          <w:sz w:val="24"/>
          <w:szCs w:val="24"/>
        </w:rPr>
      </w:pPr>
      <w:r w:rsidRPr="00AD49D5">
        <w:rPr>
          <w:sz w:val="24"/>
          <w:szCs w:val="24"/>
        </w:rPr>
        <w:t>iptables – Firewall configuration</w:t>
      </w:r>
    </w:p>
    <w:p w14:paraId="25164976" w14:textId="77777777" w:rsidR="00AD49D5" w:rsidRDefault="00AD49D5" w:rsidP="00AD49D5">
      <w:pPr>
        <w:numPr>
          <w:ilvl w:val="1"/>
          <w:numId w:val="10"/>
        </w:numPr>
        <w:rPr>
          <w:sz w:val="24"/>
          <w:szCs w:val="24"/>
        </w:rPr>
      </w:pPr>
      <w:proofErr w:type="spellStart"/>
      <w:r w:rsidRPr="00AD49D5">
        <w:rPr>
          <w:sz w:val="24"/>
          <w:szCs w:val="24"/>
        </w:rPr>
        <w:t>fdisk</w:t>
      </w:r>
      <w:proofErr w:type="spellEnd"/>
      <w:r w:rsidRPr="00AD49D5">
        <w:rPr>
          <w:sz w:val="24"/>
          <w:szCs w:val="24"/>
        </w:rPr>
        <w:t xml:space="preserve"> – Disk partitioning</w:t>
      </w:r>
    </w:p>
    <w:p w14:paraId="79BDF3F4" w14:textId="77777777" w:rsidR="004B1A61" w:rsidRDefault="004B1A61" w:rsidP="004B1A61">
      <w:pPr>
        <w:rPr>
          <w:sz w:val="24"/>
          <w:szCs w:val="24"/>
        </w:rPr>
      </w:pPr>
    </w:p>
    <w:p w14:paraId="73423771" w14:textId="77777777" w:rsidR="004B1A61" w:rsidRDefault="004B1A61" w:rsidP="004B1A61">
      <w:pPr>
        <w:rPr>
          <w:sz w:val="24"/>
          <w:szCs w:val="24"/>
        </w:rPr>
      </w:pPr>
    </w:p>
    <w:p w14:paraId="5081775D" w14:textId="77777777" w:rsidR="004B1A61" w:rsidRPr="00AD49D5" w:rsidRDefault="004B1A61" w:rsidP="004B1A61">
      <w:pPr>
        <w:rPr>
          <w:sz w:val="24"/>
          <w:szCs w:val="24"/>
        </w:rPr>
      </w:pPr>
    </w:p>
    <w:p w14:paraId="02BA79A2" w14:textId="77777777" w:rsidR="00AD49D5" w:rsidRPr="00AD49D5" w:rsidRDefault="00AD49D5" w:rsidP="00AD49D5">
      <w:pPr>
        <w:rPr>
          <w:b/>
          <w:bCs/>
          <w:sz w:val="24"/>
          <w:szCs w:val="24"/>
        </w:rPr>
      </w:pPr>
      <w:r w:rsidRPr="00AD49D5">
        <w:rPr>
          <w:b/>
          <w:bCs/>
          <w:sz w:val="24"/>
          <w:szCs w:val="24"/>
        </w:rPr>
        <w:lastRenderedPageBreak/>
        <w:t>11. /</w:t>
      </w:r>
      <w:proofErr w:type="spellStart"/>
      <w:r w:rsidRPr="00AD49D5">
        <w:rPr>
          <w:b/>
          <w:bCs/>
          <w:sz w:val="24"/>
          <w:szCs w:val="24"/>
        </w:rPr>
        <w:t>usr</w:t>
      </w:r>
      <w:proofErr w:type="spellEnd"/>
      <w:r w:rsidRPr="00AD49D5">
        <w:rPr>
          <w:b/>
          <w:bCs/>
          <w:sz w:val="24"/>
          <w:szCs w:val="24"/>
        </w:rPr>
        <w:t xml:space="preserve"> (User Programs and Data)</w:t>
      </w:r>
    </w:p>
    <w:p w14:paraId="46D8F6E5" w14:textId="77777777" w:rsidR="00AD49D5" w:rsidRPr="00AD49D5" w:rsidRDefault="00AD49D5" w:rsidP="00AD49D5">
      <w:pPr>
        <w:numPr>
          <w:ilvl w:val="0"/>
          <w:numId w:val="11"/>
        </w:numPr>
        <w:rPr>
          <w:sz w:val="24"/>
          <w:szCs w:val="24"/>
        </w:rPr>
      </w:pPr>
      <w:r w:rsidRPr="00AD49D5">
        <w:rPr>
          <w:sz w:val="24"/>
          <w:szCs w:val="24"/>
        </w:rPr>
        <w:t>One of the largest directories.</w:t>
      </w:r>
    </w:p>
    <w:p w14:paraId="0C848E22" w14:textId="77777777" w:rsidR="00AD49D5" w:rsidRPr="00AD49D5" w:rsidRDefault="00AD49D5" w:rsidP="00AD49D5">
      <w:pPr>
        <w:numPr>
          <w:ilvl w:val="0"/>
          <w:numId w:val="11"/>
        </w:numPr>
        <w:rPr>
          <w:sz w:val="24"/>
          <w:szCs w:val="24"/>
        </w:rPr>
      </w:pPr>
      <w:r w:rsidRPr="00AD49D5">
        <w:rPr>
          <w:sz w:val="24"/>
          <w:szCs w:val="24"/>
        </w:rPr>
        <w:t>Contains user utilities, applications, libraries, and documentation.</w:t>
      </w:r>
    </w:p>
    <w:p w14:paraId="544D57C9" w14:textId="77777777" w:rsidR="00AD49D5" w:rsidRPr="00AD49D5" w:rsidRDefault="00AD49D5" w:rsidP="00AD49D5">
      <w:pPr>
        <w:numPr>
          <w:ilvl w:val="0"/>
          <w:numId w:val="11"/>
        </w:numPr>
        <w:rPr>
          <w:sz w:val="24"/>
          <w:szCs w:val="24"/>
        </w:rPr>
      </w:pPr>
      <w:r w:rsidRPr="00AD49D5">
        <w:rPr>
          <w:sz w:val="24"/>
          <w:szCs w:val="24"/>
        </w:rPr>
        <w:t>Not essential for system boot, but critical for user-level operations.</w:t>
      </w:r>
    </w:p>
    <w:p w14:paraId="102072FB" w14:textId="77777777" w:rsidR="00AD49D5" w:rsidRPr="00AD49D5" w:rsidRDefault="00AD49D5" w:rsidP="00AD49D5">
      <w:pPr>
        <w:rPr>
          <w:b/>
          <w:bCs/>
          <w:sz w:val="24"/>
          <w:szCs w:val="24"/>
        </w:rPr>
      </w:pPr>
      <w:r w:rsidRPr="00AD49D5">
        <w:rPr>
          <w:b/>
          <w:bCs/>
          <w:sz w:val="24"/>
          <w:szCs w:val="24"/>
        </w:rPr>
        <w:t>12. /var (Variable Data)</w:t>
      </w:r>
    </w:p>
    <w:p w14:paraId="47E7C992" w14:textId="77777777" w:rsidR="00AD49D5" w:rsidRPr="00AD49D5" w:rsidRDefault="00AD49D5" w:rsidP="00AD49D5">
      <w:pPr>
        <w:numPr>
          <w:ilvl w:val="0"/>
          <w:numId w:val="12"/>
        </w:numPr>
        <w:rPr>
          <w:sz w:val="24"/>
          <w:szCs w:val="24"/>
        </w:rPr>
      </w:pPr>
      <w:r w:rsidRPr="00AD49D5">
        <w:rPr>
          <w:sz w:val="24"/>
          <w:szCs w:val="24"/>
        </w:rPr>
        <w:t>Contains files that are expected to grow over time.</w:t>
      </w:r>
    </w:p>
    <w:p w14:paraId="222CBD55" w14:textId="77777777" w:rsidR="00AD49D5" w:rsidRPr="00AD49D5" w:rsidRDefault="00AD49D5" w:rsidP="00AD49D5">
      <w:pPr>
        <w:numPr>
          <w:ilvl w:val="0"/>
          <w:numId w:val="12"/>
        </w:numPr>
        <w:rPr>
          <w:sz w:val="24"/>
          <w:szCs w:val="24"/>
        </w:rPr>
      </w:pPr>
      <w:r w:rsidRPr="00AD49D5">
        <w:rPr>
          <w:sz w:val="24"/>
          <w:szCs w:val="24"/>
        </w:rPr>
        <w:t>Examples:</w:t>
      </w:r>
    </w:p>
    <w:p w14:paraId="296830CF" w14:textId="77777777" w:rsidR="00AD49D5" w:rsidRPr="00AD49D5" w:rsidRDefault="00AD49D5" w:rsidP="00AD49D5">
      <w:pPr>
        <w:numPr>
          <w:ilvl w:val="1"/>
          <w:numId w:val="12"/>
        </w:numPr>
        <w:rPr>
          <w:sz w:val="24"/>
          <w:szCs w:val="24"/>
        </w:rPr>
      </w:pPr>
      <w:r w:rsidRPr="00AD49D5">
        <w:rPr>
          <w:sz w:val="24"/>
          <w:szCs w:val="24"/>
        </w:rPr>
        <w:t>/var/log – System log files</w:t>
      </w:r>
    </w:p>
    <w:p w14:paraId="1D254141" w14:textId="77777777" w:rsidR="00AD49D5" w:rsidRPr="00AD49D5" w:rsidRDefault="00AD49D5" w:rsidP="00AD49D5">
      <w:pPr>
        <w:numPr>
          <w:ilvl w:val="1"/>
          <w:numId w:val="12"/>
        </w:numPr>
        <w:rPr>
          <w:sz w:val="24"/>
          <w:szCs w:val="24"/>
        </w:rPr>
      </w:pPr>
      <w:r w:rsidRPr="00AD49D5">
        <w:rPr>
          <w:sz w:val="24"/>
          <w:szCs w:val="24"/>
        </w:rPr>
        <w:t>/var/spool – Print queues and mail spools</w:t>
      </w:r>
    </w:p>
    <w:p w14:paraId="2B53E1D8" w14:textId="77777777" w:rsidR="00AD49D5" w:rsidRPr="00AD49D5" w:rsidRDefault="00AD49D5" w:rsidP="00AD49D5">
      <w:pPr>
        <w:rPr>
          <w:b/>
          <w:bCs/>
          <w:sz w:val="24"/>
          <w:szCs w:val="24"/>
        </w:rPr>
      </w:pPr>
      <w:r w:rsidRPr="00AD49D5">
        <w:rPr>
          <w:b/>
          <w:bCs/>
          <w:sz w:val="24"/>
          <w:szCs w:val="24"/>
        </w:rPr>
        <w:t>13. /</w:t>
      </w:r>
      <w:proofErr w:type="spellStart"/>
      <w:r w:rsidRPr="00AD49D5">
        <w:rPr>
          <w:b/>
          <w:bCs/>
          <w:sz w:val="24"/>
          <w:szCs w:val="24"/>
        </w:rPr>
        <w:t>srv</w:t>
      </w:r>
      <w:proofErr w:type="spellEnd"/>
      <w:r w:rsidRPr="00AD49D5">
        <w:rPr>
          <w:b/>
          <w:bCs/>
          <w:sz w:val="24"/>
          <w:szCs w:val="24"/>
        </w:rPr>
        <w:t xml:space="preserve"> (Service Data)</w:t>
      </w:r>
    </w:p>
    <w:p w14:paraId="4C0BF17C" w14:textId="77777777" w:rsidR="00AD49D5" w:rsidRPr="00AD49D5" w:rsidRDefault="00AD49D5" w:rsidP="00AD49D5">
      <w:pPr>
        <w:numPr>
          <w:ilvl w:val="0"/>
          <w:numId w:val="13"/>
        </w:numPr>
        <w:rPr>
          <w:sz w:val="24"/>
          <w:szCs w:val="24"/>
        </w:rPr>
      </w:pPr>
      <w:r w:rsidRPr="00AD49D5">
        <w:rPr>
          <w:sz w:val="24"/>
          <w:szCs w:val="24"/>
        </w:rPr>
        <w:t>Holds site-specific data provided by services.</w:t>
      </w:r>
    </w:p>
    <w:p w14:paraId="013C0FF9" w14:textId="77777777" w:rsidR="00AD49D5" w:rsidRPr="00AD49D5" w:rsidRDefault="00AD49D5" w:rsidP="00AD49D5">
      <w:pPr>
        <w:numPr>
          <w:ilvl w:val="0"/>
          <w:numId w:val="13"/>
        </w:numPr>
        <w:rPr>
          <w:sz w:val="24"/>
          <w:szCs w:val="24"/>
        </w:rPr>
      </w:pPr>
      <w:r w:rsidRPr="00AD49D5">
        <w:rPr>
          <w:sz w:val="24"/>
          <w:szCs w:val="24"/>
        </w:rPr>
        <w:t>Examples:</w:t>
      </w:r>
    </w:p>
    <w:p w14:paraId="783D6279" w14:textId="77777777" w:rsidR="00AD49D5" w:rsidRPr="00AD49D5" w:rsidRDefault="00AD49D5" w:rsidP="00AD49D5">
      <w:pPr>
        <w:numPr>
          <w:ilvl w:val="1"/>
          <w:numId w:val="13"/>
        </w:numPr>
        <w:rPr>
          <w:sz w:val="24"/>
          <w:szCs w:val="24"/>
        </w:rPr>
      </w:pPr>
      <w:r w:rsidRPr="00AD49D5">
        <w:rPr>
          <w:sz w:val="24"/>
          <w:szCs w:val="24"/>
        </w:rPr>
        <w:t>/</w:t>
      </w:r>
      <w:proofErr w:type="spellStart"/>
      <w:r w:rsidRPr="00AD49D5">
        <w:rPr>
          <w:sz w:val="24"/>
          <w:szCs w:val="24"/>
        </w:rPr>
        <w:t>srv</w:t>
      </w:r>
      <w:proofErr w:type="spellEnd"/>
      <w:r w:rsidRPr="00AD49D5">
        <w:rPr>
          <w:sz w:val="24"/>
          <w:szCs w:val="24"/>
        </w:rPr>
        <w:t>/www – Web server data</w:t>
      </w:r>
    </w:p>
    <w:p w14:paraId="65F7C3CD" w14:textId="77777777" w:rsidR="00AD49D5" w:rsidRPr="00AD49D5" w:rsidRDefault="00AD49D5" w:rsidP="00AD49D5">
      <w:pPr>
        <w:numPr>
          <w:ilvl w:val="1"/>
          <w:numId w:val="13"/>
        </w:numPr>
        <w:rPr>
          <w:sz w:val="24"/>
          <w:szCs w:val="24"/>
        </w:rPr>
      </w:pPr>
      <w:r w:rsidRPr="00AD49D5">
        <w:rPr>
          <w:sz w:val="24"/>
          <w:szCs w:val="24"/>
        </w:rPr>
        <w:t>/</w:t>
      </w:r>
      <w:proofErr w:type="spellStart"/>
      <w:r w:rsidRPr="00AD49D5">
        <w:rPr>
          <w:sz w:val="24"/>
          <w:szCs w:val="24"/>
        </w:rPr>
        <w:t>srv</w:t>
      </w:r>
      <w:proofErr w:type="spellEnd"/>
      <w:r w:rsidRPr="00AD49D5">
        <w:rPr>
          <w:sz w:val="24"/>
          <w:szCs w:val="24"/>
        </w:rPr>
        <w:t>/ftp – FTP server files</w:t>
      </w:r>
    </w:p>
    <w:p w14:paraId="6D1F80FD" w14:textId="77777777" w:rsidR="00AD49D5" w:rsidRPr="00AD49D5" w:rsidRDefault="00AD49D5" w:rsidP="00AD49D5">
      <w:pPr>
        <w:numPr>
          <w:ilvl w:val="1"/>
          <w:numId w:val="13"/>
        </w:numPr>
        <w:rPr>
          <w:sz w:val="24"/>
          <w:szCs w:val="24"/>
        </w:rPr>
      </w:pPr>
      <w:r w:rsidRPr="00AD49D5">
        <w:rPr>
          <w:sz w:val="24"/>
          <w:szCs w:val="24"/>
        </w:rPr>
        <w:t>/</w:t>
      </w:r>
      <w:proofErr w:type="spellStart"/>
      <w:r w:rsidRPr="00AD49D5">
        <w:rPr>
          <w:sz w:val="24"/>
          <w:szCs w:val="24"/>
        </w:rPr>
        <w:t>srv</w:t>
      </w:r>
      <w:proofErr w:type="spellEnd"/>
      <w:r w:rsidRPr="00AD49D5">
        <w:rPr>
          <w:sz w:val="24"/>
          <w:szCs w:val="24"/>
        </w:rPr>
        <w:t>/</w:t>
      </w:r>
      <w:proofErr w:type="spellStart"/>
      <w:r w:rsidRPr="00AD49D5">
        <w:rPr>
          <w:sz w:val="24"/>
          <w:szCs w:val="24"/>
        </w:rPr>
        <w:t>cvs</w:t>
      </w:r>
      <w:proofErr w:type="spellEnd"/>
      <w:r w:rsidRPr="00AD49D5">
        <w:rPr>
          <w:sz w:val="24"/>
          <w:szCs w:val="24"/>
        </w:rPr>
        <w:t xml:space="preserve"> – CVS repositories</w:t>
      </w:r>
    </w:p>
    <w:p w14:paraId="75D90248" w14:textId="77777777" w:rsidR="00AD49D5" w:rsidRPr="00AD49D5" w:rsidRDefault="00AD49D5" w:rsidP="00AD49D5">
      <w:pPr>
        <w:rPr>
          <w:b/>
          <w:bCs/>
          <w:sz w:val="24"/>
          <w:szCs w:val="24"/>
        </w:rPr>
      </w:pPr>
      <w:r w:rsidRPr="00AD49D5">
        <w:rPr>
          <w:b/>
          <w:bCs/>
          <w:sz w:val="24"/>
          <w:szCs w:val="24"/>
        </w:rPr>
        <w:t>14. /</w:t>
      </w:r>
      <w:proofErr w:type="spellStart"/>
      <w:r w:rsidRPr="00AD49D5">
        <w:rPr>
          <w:b/>
          <w:bCs/>
          <w:sz w:val="24"/>
          <w:szCs w:val="24"/>
        </w:rPr>
        <w:t>tmp</w:t>
      </w:r>
      <w:proofErr w:type="spellEnd"/>
      <w:r w:rsidRPr="00AD49D5">
        <w:rPr>
          <w:b/>
          <w:bCs/>
          <w:sz w:val="24"/>
          <w:szCs w:val="24"/>
        </w:rPr>
        <w:t xml:space="preserve"> (Temporary Files)</w:t>
      </w:r>
    </w:p>
    <w:p w14:paraId="21398A0E" w14:textId="77777777" w:rsidR="00AD49D5" w:rsidRPr="00AD49D5" w:rsidRDefault="00AD49D5" w:rsidP="00AD49D5">
      <w:pPr>
        <w:numPr>
          <w:ilvl w:val="0"/>
          <w:numId w:val="14"/>
        </w:numPr>
        <w:rPr>
          <w:sz w:val="24"/>
          <w:szCs w:val="24"/>
        </w:rPr>
      </w:pPr>
      <w:r w:rsidRPr="00AD49D5">
        <w:rPr>
          <w:sz w:val="24"/>
          <w:szCs w:val="24"/>
        </w:rPr>
        <w:t>Temporary files created by system and users.</w:t>
      </w:r>
    </w:p>
    <w:p w14:paraId="37720557" w14:textId="77777777" w:rsidR="00AD49D5" w:rsidRPr="00AD49D5" w:rsidRDefault="00AD49D5" w:rsidP="00AD49D5">
      <w:pPr>
        <w:numPr>
          <w:ilvl w:val="0"/>
          <w:numId w:val="14"/>
        </w:numPr>
        <w:rPr>
          <w:sz w:val="24"/>
          <w:szCs w:val="24"/>
        </w:rPr>
      </w:pPr>
      <w:r w:rsidRPr="00AD49D5">
        <w:rPr>
          <w:sz w:val="24"/>
          <w:szCs w:val="24"/>
        </w:rPr>
        <w:t>Files are usually deleted at boot.</w:t>
      </w:r>
    </w:p>
    <w:p w14:paraId="2C43B4AC" w14:textId="77777777" w:rsidR="00AD49D5" w:rsidRPr="00AD49D5" w:rsidRDefault="00AD49D5" w:rsidP="00AD49D5">
      <w:pPr>
        <w:numPr>
          <w:ilvl w:val="0"/>
          <w:numId w:val="14"/>
        </w:numPr>
        <w:rPr>
          <w:sz w:val="24"/>
          <w:szCs w:val="24"/>
        </w:rPr>
      </w:pPr>
      <w:r w:rsidRPr="00AD49D5">
        <w:rPr>
          <w:sz w:val="24"/>
          <w:szCs w:val="24"/>
        </w:rPr>
        <w:t>May have size and security restrictions.</w:t>
      </w:r>
    </w:p>
    <w:p w14:paraId="3916A20E" w14:textId="77777777" w:rsidR="00AD49D5" w:rsidRPr="00AD49D5" w:rsidRDefault="00AD49D5" w:rsidP="00AD49D5">
      <w:pPr>
        <w:rPr>
          <w:b/>
          <w:bCs/>
          <w:sz w:val="24"/>
          <w:szCs w:val="24"/>
        </w:rPr>
      </w:pPr>
      <w:r w:rsidRPr="00AD49D5">
        <w:rPr>
          <w:b/>
          <w:bCs/>
          <w:sz w:val="24"/>
          <w:szCs w:val="24"/>
        </w:rPr>
        <w:t>15. /proc (Process and Kernel Info)</w:t>
      </w:r>
    </w:p>
    <w:p w14:paraId="3453C270" w14:textId="77777777" w:rsidR="00AD49D5" w:rsidRPr="00AD49D5" w:rsidRDefault="00AD49D5" w:rsidP="00AD49D5">
      <w:pPr>
        <w:numPr>
          <w:ilvl w:val="0"/>
          <w:numId w:val="15"/>
        </w:numPr>
        <w:rPr>
          <w:sz w:val="24"/>
          <w:szCs w:val="24"/>
        </w:rPr>
      </w:pPr>
      <w:r w:rsidRPr="00AD49D5">
        <w:rPr>
          <w:sz w:val="24"/>
          <w:szCs w:val="24"/>
        </w:rPr>
        <w:t>Virtual filesystem that contains runtime system information.</w:t>
      </w:r>
    </w:p>
    <w:p w14:paraId="0C5703E1" w14:textId="77777777" w:rsidR="00AD49D5" w:rsidRPr="00AD49D5" w:rsidRDefault="00AD49D5" w:rsidP="00AD49D5">
      <w:pPr>
        <w:numPr>
          <w:ilvl w:val="0"/>
          <w:numId w:val="15"/>
        </w:numPr>
        <w:rPr>
          <w:sz w:val="24"/>
          <w:szCs w:val="24"/>
        </w:rPr>
      </w:pPr>
      <w:r w:rsidRPr="00AD49D5">
        <w:rPr>
          <w:sz w:val="24"/>
          <w:szCs w:val="24"/>
        </w:rPr>
        <w:t>Examples:</w:t>
      </w:r>
    </w:p>
    <w:p w14:paraId="013C8344" w14:textId="77777777" w:rsidR="00AD49D5" w:rsidRPr="00AD49D5" w:rsidRDefault="00AD49D5" w:rsidP="00AD49D5">
      <w:pPr>
        <w:numPr>
          <w:ilvl w:val="1"/>
          <w:numId w:val="15"/>
        </w:numPr>
        <w:rPr>
          <w:sz w:val="24"/>
          <w:szCs w:val="24"/>
        </w:rPr>
      </w:pPr>
      <w:r w:rsidRPr="00AD49D5">
        <w:rPr>
          <w:sz w:val="24"/>
          <w:szCs w:val="24"/>
        </w:rPr>
        <w:t>/proc/{</w:t>
      </w:r>
      <w:proofErr w:type="spellStart"/>
      <w:r w:rsidRPr="00AD49D5">
        <w:rPr>
          <w:sz w:val="24"/>
          <w:szCs w:val="24"/>
        </w:rPr>
        <w:t>pid</w:t>
      </w:r>
      <w:proofErr w:type="spellEnd"/>
      <w:r w:rsidRPr="00AD49D5">
        <w:rPr>
          <w:sz w:val="24"/>
          <w:szCs w:val="24"/>
        </w:rPr>
        <w:t>} – Info about a specific process</w:t>
      </w:r>
    </w:p>
    <w:p w14:paraId="098487D8" w14:textId="77777777" w:rsidR="00AD49D5" w:rsidRPr="00AD49D5" w:rsidRDefault="00AD49D5" w:rsidP="00AD49D5">
      <w:pPr>
        <w:numPr>
          <w:ilvl w:val="1"/>
          <w:numId w:val="15"/>
        </w:numPr>
        <w:rPr>
          <w:sz w:val="24"/>
          <w:szCs w:val="24"/>
        </w:rPr>
      </w:pPr>
      <w:r w:rsidRPr="00AD49D5">
        <w:rPr>
          <w:sz w:val="24"/>
          <w:szCs w:val="24"/>
        </w:rPr>
        <w:t>/proc/uptime – System uptime</w:t>
      </w:r>
    </w:p>
    <w:p w14:paraId="674D2330" w14:textId="77777777" w:rsidR="00E2202D" w:rsidRPr="00AD49D5" w:rsidRDefault="00E2202D" w:rsidP="00AD49D5"/>
    <w:sectPr w:rsidR="00E2202D" w:rsidRPr="00AD4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08D0"/>
    <w:multiLevelType w:val="multilevel"/>
    <w:tmpl w:val="8266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D7300"/>
    <w:multiLevelType w:val="multilevel"/>
    <w:tmpl w:val="2B92E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722F0"/>
    <w:multiLevelType w:val="multilevel"/>
    <w:tmpl w:val="1F94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3195A"/>
    <w:multiLevelType w:val="multilevel"/>
    <w:tmpl w:val="73F87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52012"/>
    <w:multiLevelType w:val="multilevel"/>
    <w:tmpl w:val="3A96F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9017B"/>
    <w:multiLevelType w:val="multilevel"/>
    <w:tmpl w:val="0CCE8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F03F5"/>
    <w:multiLevelType w:val="multilevel"/>
    <w:tmpl w:val="FC08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51514"/>
    <w:multiLevelType w:val="multilevel"/>
    <w:tmpl w:val="BCDE3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F4A79"/>
    <w:multiLevelType w:val="multilevel"/>
    <w:tmpl w:val="915A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2077A"/>
    <w:multiLevelType w:val="multilevel"/>
    <w:tmpl w:val="257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C70B03"/>
    <w:multiLevelType w:val="multilevel"/>
    <w:tmpl w:val="5FEA0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04A28"/>
    <w:multiLevelType w:val="multilevel"/>
    <w:tmpl w:val="3AD4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B3C70"/>
    <w:multiLevelType w:val="multilevel"/>
    <w:tmpl w:val="CB7CE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D4D54"/>
    <w:multiLevelType w:val="multilevel"/>
    <w:tmpl w:val="ADE6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043647"/>
    <w:multiLevelType w:val="multilevel"/>
    <w:tmpl w:val="ED58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989719">
    <w:abstractNumId w:val="8"/>
  </w:num>
  <w:num w:numId="2" w16cid:durableId="242301283">
    <w:abstractNumId w:val="3"/>
  </w:num>
  <w:num w:numId="3" w16cid:durableId="1879707142">
    <w:abstractNumId w:val="7"/>
  </w:num>
  <w:num w:numId="4" w16cid:durableId="861699523">
    <w:abstractNumId w:val="4"/>
  </w:num>
  <w:num w:numId="5" w16cid:durableId="1839612274">
    <w:abstractNumId w:val="14"/>
  </w:num>
  <w:num w:numId="6" w16cid:durableId="1844858675">
    <w:abstractNumId w:val="13"/>
  </w:num>
  <w:num w:numId="7" w16cid:durableId="1982417191">
    <w:abstractNumId w:val="6"/>
  </w:num>
  <w:num w:numId="8" w16cid:durableId="1553424812">
    <w:abstractNumId w:val="2"/>
  </w:num>
  <w:num w:numId="9" w16cid:durableId="748843287">
    <w:abstractNumId w:val="11"/>
  </w:num>
  <w:num w:numId="10" w16cid:durableId="1704288087">
    <w:abstractNumId w:val="10"/>
  </w:num>
  <w:num w:numId="11" w16cid:durableId="824705607">
    <w:abstractNumId w:val="9"/>
  </w:num>
  <w:num w:numId="12" w16cid:durableId="950013639">
    <w:abstractNumId w:val="1"/>
  </w:num>
  <w:num w:numId="13" w16cid:durableId="559247590">
    <w:abstractNumId w:val="5"/>
  </w:num>
  <w:num w:numId="14" w16cid:durableId="1880315348">
    <w:abstractNumId w:val="0"/>
  </w:num>
  <w:num w:numId="15" w16cid:durableId="5251436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D5"/>
    <w:rsid w:val="002028E8"/>
    <w:rsid w:val="004B1A61"/>
    <w:rsid w:val="00A402FC"/>
    <w:rsid w:val="00AD49D5"/>
    <w:rsid w:val="00B57357"/>
    <w:rsid w:val="00BB5E52"/>
    <w:rsid w:val="00D52FF7"/>
    <w:rsid w:val="00E22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462F"/>
  <w15:chartTrackingRefBased/>
  <w15:docId w15:val="{440125F2-E552-456E-B068-FFAB144F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9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49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49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49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49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49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9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9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9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9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49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49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49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49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49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9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9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9D5"/>
    <w:rPr>
      <w:rFonts w:eastAsiaTheme="majorEastAsia" w:cstheme="majorBidi"/>
      <w:color w:val="272727" w:themeColor="text1" w:themeTint="D8"/>
    </w:rPr>
  </w:style>
  <w:style w:type="paragraph" w:styleId="Title">
    <w:name w:val="Title"/>
    <w:basedOn w:val="Normal"/>
    <w:next w:val="Normal"/>
    <w:link w:val="TitleChar"/>
    <w:uiPriority w:val="10"/>
    <w:qFormat/>
    <w:rsid w:val="00AD4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9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9D5"/>
    <w:pPr>
      <w:spacing w:before="160"/>
      <w:jc w:val="center"/>
    </w:pPr>
    <w:rPr>
      <w:i/>
      <w:iCs/>
      <w:color w:val="404040" w:themeColor="text1" w:themeTint="BF"/>
    </w:rPr>
  </w:style>
  <w:style w:type="character" w:customStyle="1" w:styleId="QuoteChar">
    <w:name w:val="Quote Char"/>
    <w:basedOn w:val="DefaultParagraphFont"/>
    <w:link w:val="Quote"/>
    <w:uiPriority w:val="29"/>
    <w:rsid w:val="00AD49D5"/>
    <w:rPr>
      <w:i/>
      <w:iCs/>
      <w:color w:val="404040" w:themeColor="text1" w:themeTint="BF"/>
    </w:rPr>
  </w:style>
  <w:style w:type="paragraph" w:styleId="ListParagraph">
    <w:name w:val="List Paragraph"/>
    <w:basedOn w:val="Normal"/>
    <w:uiPriority w:val="34"/>
    <w:qFormat/>
    <w:rsid w:val="00AD49D5"/>
    <w:pPr>
      <w:ind w:left="720"/>
      <w:contextualSpacing/>
    </w:pPr>
  </w:style>
  <w:style w:type="character" w:styleId="IntenseEmphasis">
    <w:name w:val="Intense Emphasis"/>
    <w:basedOn w:val="DefaultParagraphFont"/>
    <w:uiPriority w:val="21"/>
    <w:qFormat/>
    <w:rsid w:val="00AD49D5"/>
    <w:rPr>
      <w:i/>
      <w:iCs/>
      <w:color w:val="2F5496" w:themeColor="accent1" w:themeShade="BF"/>
    </w:rPr>
  </w:style>
  <w:style w:type="paragraph" w:styleId="IntenseQuote">
    <w:name w:val="Intense Quote"/>
    <w:basedOn w:val="Normal"/>
    <w:next w:val="Normal"/>
    <w:link w:val="IntenseQuoteChar"/>
    <w:uiPriority w:val="30"/>
    <w:qFormat/>
    <w:rsid w:val="00AD49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49D5"/>
    <w:rPr>
      <w:i/>
      <w:iCs/>
      <w:color w:val="2F5496" w:themeColor="accent1" w:themeShade="BF"/>
    </w:rPr>
  </w:style>
  <w:style w:type="character" w:styleId="IntenseReference">
    <w:name w:val="Intense Reference"/>
    <w:basedOn w:val="DefaultParagraphFont"/>
    <w:uiPriority w:val="32"/>
    <w:qFormat/>
    <w:rsid w:val="00AD49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6489007">
      <w:bodyDiv w:val="1"/>
      <w:marLeft w:val="0"/>
      <w:marRight w:val="0"/>
      <w:marTop w:val="0"/>
      <w:marBottom w:val="0"/>
      <w:divBdr>
        <w:top w:val="none" w:sz="0" w:space="0" w:color="auto"/>
        <w:left w:val="none" w:sz="0" w:space="0" w:color="auto"/>
        <w:bottom w:val="none" w:sz="0" w:space="0" w:color="auto"/>
        <w:right w:val="none" w:sz="0" w:space="0" w:color="auto"/>
      </w:divBdr>
    </w:div>
    <w:div w:id="163926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41909-B4F6-4477-83BD-C2A60459D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Raj</dc:creator>
  <cp:keywords/>
  <dc:description/>
  <cp:lastModifiedBy>Vishnu Raj</cp:lastModifiedBy>
  <cp:revision>3</cp:revision>
  <dcterms:created xsi:type="dcterms:W3CDTF">2025-05-23T05:02:00Z</dcterms:created>
  <dcterms:modified xsi:type="dcterms:W3CDTF">2025-05-23T05:12:00Z</dcterms:modified>
</cp:coreProperties>
</file>