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662" w:rsidRDefault="00B170D0">
      <w:r>
        <w:t>Notes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Introduce yourself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Patent filing volumes -&gt; both initial filings of patents and renewing an existing patent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Patent filing revenue is a large component of the USPTO budget, and thus creating a model that can accurately predict patent filing volumes is very valuable for budgeting purposes.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Current models are econometric models that use economic trends such as GDP and R/D expenditures from various large companies.</w:t>
      </w:r>
    </w:p>
    <w:p w:rsidR="00B170D0" w:rsidRDefault="00B170D0" w:rsidP="00B170D0">
      <w:pPr>
        <w:pStyle w:val="ListParagraph"/>
        <w:numPr>
          <w:ilvl w:val="1"/>
          <w:numId w:val="1"/>
        </w:numPr>
      </w:pPr>
      <w:r>
        <w:t>Not good at capturing small trends or “</w:t>
      </w:r>
      <w:proofErr w:type="spellStart"/>
      <w:r>
        <w:t>microtrends</w:t>
      </w:r>
      <w:proofErr w:type="spellEnd"/>
      <w:r>
        <w:t>” – trends on a month to month basis, as the economic trends are oriented towards long term growth</w:t>
      </w:r>
    </w:p>
    <w:p w:rsidR="00B170D0" w:rsidRDefault="00B170D0" w:rsidP="00B170D0">
      <w:pPr>
        <w:pStyle w:val="ListParagraph"/>
        <w:numPr>
          <w:ilvl w:val="1"/>
          <w:numId w:val="1"/>
        </w:numPr>
      </w:pPr>
      <w:r>
        <w:t>Not good at capturing small business or novice patent filers, as the models focus on economy as a whole and large companies</w:t>
      </w:r>
    </w:p>
    <w:p w:rsidR="00B170D0" w:rsidRDefault="00B170D0" w:rsidP="00B170D0">
      <w:pPr>
        <w:pStyle w:val="ListParagraph"/>
        <w:numPr>
          <w:ilvl w:val="1"/>
          <w:numId w:val="1"/>
        </w:numPr>
      </w:pPr>
      <w:r>
        <w:t>This model is not accurate, especially in the last few years, and overestimate patent filing volumes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Google trends -&gt; interface made by Google, which will give the number of searches a particular query gets</w:t>
      </w:r>
    </w:p>
    <w:p w:rsidR="00B170D0" w:rsidRDefault="00B170D0" w:rsidP="00B170D0">
      <w:pPr>
        <w:pStyle w:val="ListParagraph"/>
        <w:numPr>
          <w:ilvl w:val="1"/>
          <w:numId w:val="1"/>
        </w:numPr>
      </w:pPr>
      <w:r>
        <w:t>Format is in a normalized query share – normalized meaning the maximum is scaled to 100, and query share meaning queries similar to it will be grouped with it as well</w:t>
      </w:r>
    </w:p>
    <w:p w:rsidR="00B170D0" w:rsidRDefault="00B170D0" w:rsidP="00B170D0">
      <w:pPr>
        <w:pStyle w:val="ListParagraph"/>
        <w:numPr>
          <w:ilvl w:val="1"/>
          <w:numId w:val="1"/>
        </w:numPr>
      </w:pPr>
      <w:r>
        <w:t>“Cost of Patent” and “Cost of a Patent”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Hal Varian -&gt; used google trends to forecast car sales</w:t>
      </w:r>
    </w:p>
    <w:p w:rsidR="00B170D0" w:rsidRDefault="00B170D0" w:rsidP="00B170D0">
      <w:pPr>
        <w:pStyle w:val="ListParagraph"/>
        <w:numPr>
          <w:ilvl w:val="1"/>
          <w:numId w:val="1"/>
        </w:numPr>
      </w:pPr>
      <w:r>
        <w:t xml:space="preserve">Used seasonal autoregressive model -&gt; sales from month </w:t>
      </w:r>
      <w:proofErr w:type="spellStart"/>
      <w:r>
        <w:t>t</w:t>
      </w:r>
      <w:proofErr w:type="spellEnd"/>
      <w:r>
        <w:t xml:space="preserve"> uses month t-1, t-12, and the Google Trends information from the first week of month t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My project – using Google Trends information in a seasonal autoregressive model to forecast patent volume predictions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Datasets</w:t>
      </w:r>
    </w:p>
    <w:p w:rsidR="00B170D0" w:rsidRDefault="00B170D0" w:rsidP="00B170D0">
      <w:pPr>
        <w:pStyle w:val="ListParagraph"/>
        <w:numPr>
          <w:ilvl w:val="1"/>
          <w:numId w:val="1"/>
        </w:numPr>
      </w:pPr>
      <w:proofErr w:type="spellStart"/>
      <w:r>
        <w:t>PatEx</w:t>
      </w:r>
      <w:proofErr w:type="spellEnd"/>
      <w:r>
        <w:t xml:space="preserve"> dataset for previous patent filing </w:t>
      </w:r>
      <w:r w:rsidR="00804E48">
        <w:t>volumes</w:t>
      </w:r>
      <w:r>
        <w:t xml:space="preserve"> per month</w:t>
      </w:r>
    </w:p>
    <w:p w:rsidR="00B170D0" w:rsidRDefault="00B170D0" w:rsidP="00B170D0">
      <w:pPr>
        <w:pStyle w:val="ListParagraph"/>
        <w:numPr>
          <w:ilvl w:val="1"/>
          <w:numId w:val="1"/>
        </w:numPr>
      </w:pPr>
      <w:r>
        <w:t>Google Trends data</w:t>
      </w:r>
    </w:p>
    <w:p w:rsidR="00B170D0" w:rsidRDefault="00B170D0" w:rsidP="00B170D0">
      <w:pPr>
        <w:pStyle w:val="ListParagraph"/>
        <w:numPr>
          <w:ilvl w:val="2"/>
          <w:numId w:val="1"/>
        </w:numPr>
      </w:pPr>
      <w:r>
        <w:t xml:space="preserve">Queries used: </w:t>
      </w:r>
      <w:r w:rsidRPr="00B170D0">
        <w:t>: “Cost of P</w:t>
      </w:r>
      <w:bookmarkStart w:id="0" w:name="_GoBack"/>
      <w:bookmarkEnd w:id="0"/>
      <w:r w:rsidRPr="00B170D0">
        <w:t>atent”, “Patent Application Process”, “Patent Application Search”, “USPTO”, “File for Patent”, “Patent Filing Fees”, “</w:t>
      </w:r>
      <w:proofErr w:type="spellStart"/>
      <w:r w:rsidRPr="00B170D0">
        <w:t>PatentsView</w:t>
      </w:r>
      <w:proofErr w:type="spellEnd"/>
      <w:r w:rsidRPr="00B170D0">
        <w:t>”, “Utility vs. Design Patent”, and “EFS-web”</w:t>
      </w:r>
      <w:r>
        <w:t xml:space="preserve"> (patent submission portal)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Model: seasonal AR model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Results</w:t>
      </w:r>
    </w:p>
    <w:p w:rsidR="00B170D0" w:rsidRDefault="00B170D0" w:rsidP="00B170D0">
      <w:pPr>
        <w:pStyle w:val="ListParagraph"/>
        <w:numPr>
          <w:ilvl w:val="0"/>
          <w:numId w:val="1"/>
        </w:numPr>
      </w:pPr>
      <w:r>
        <w:t>Conclusion</w:t>
      </w:r>
    </w:p>
    <w:p w:rsidR="00B170D0" w:rsidRDefault="00804E48" w:rsidP="00B170D0">
      <w:pPr>
        <w:pStyle w:val="ListParagraph"/>
        <w:numPr>
          <w:ilvl w:val="0"/>
          <w:numId w:val="1"/>
        </w:numPr>
      </w:pPr>
      <w:r>
        <w:t>Acknowledgements</w:t>
      </w:r>
    </w:p>
    <w:sectPr w:rsidR="00B1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3452"/>
    <w:multiLevelType w:val="hybridMultilevel"/>
    <w:tmpl w:val="BD60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D0"/>
    <w:rsid w:val="00804E48"/>
    <w:rsid w:val="00B170D0"/>
    <w:rsid w:val="00C01662"/>
    <w:rsid w:val="00CD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A103"/>
  <w15:chartTrackingRefBased/>
  <w15:docId w15:val="{FD40B2CA-9FA7-4ACE-8269-95BA8B19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Patent and Trademark Office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Vishnu (Extern)</dc:creator>
  <cp:keywords/>
  <dc:description/>
  <cp:lastModifiedBy>Murthy, Vishnu (Extern)</cp:lastModifiedBy>
  <cp:revision>1</cp:revision>
  <cp:lastPrinted>2018-08-27T13:27:00Z</cp:lastPrinted>
  <dcterms:created xsi:type="dcterms:W3CDTF">2018-08-27T13:09:00Z</dcterms:created>
  <dcterms:modified xsi:type="dcterms:W3CDTF">2018-08-27T13:59:00Z</dcterms:modified>
</cp:coreProperties>
</file>