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Chit Name: Docx Plan Chit</w:t>
      </w:r>
    </w:p>
    <w:p>
      <w:r>
        <w:t>Chit Value: 120000</w:t>
      </w:r>
    </w:p>
    <w:p>
      <w:r>
        <w:t>Member Count: 12</w:t>
      </w:r>
    </w:p>
    <w:p>
      <w:r>
        <w:t>Duration: 12</w:t>
      </w:r>
    </w:p>
    <w:p>
      <w:r>
        <w:t>Monthly Installment: 10000</w:t>
      </w:r>
    </w:p>
    <w:p>
      <w:r>
        <w:t>Terms and Conditions: Pay before the 5th.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Month</w:t>
            </w:r>
          </w:p>
        </w:tc>
        <w:tc>
          <w:tcPr>
            <w:tcW w:type="dxa" w:w="4320"/>
          </w:tcPr>
          <w:p>
            <w:r>
              <w:t>Installment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10000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10000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