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EBA" w:rsidRDefault="00AC7EBA" w:rsidP="00AC7EBA">
      <w:pPr>
        <w:pStyle w:val="Title"/>
      </w:pPr>
      <w:r>
        <w:t>Software Requirement Specification (SRS)</w:t>
      </w:r>
    </w:p>
    <w:p w:rsidR="00AC7EBA" w:rsidRDefault="00AC7EBA" w:rsidP="00AC7EBA">
      <w:pPr>
        <w:pStyle w:val="Heading1"/>
      </w:pPr>
      <w:r>
        <w:t>Purpose</w:t>
      </w:r>
    </w:p>
    <w:p w:rsidR="00AC7EBA" w:rsidRDefault="00AC7EBA" w:rsidP="00AC7EBA"/>
    <w:p w:rsidR="00AC7EBA" w:rsidRDefault="00AC7EBA" w:rsidP="00AC7EBA">
      <w:r>
        <w:t>Specify the software requirements for the database system.</w:t>
      </w:r>
    </w:p>
    <w:p w:rsidR="00AC7EBA" w:rsidRDefault="00AC7EBA" w:rsidP="00AC7EBA">
      <w:pPr>
        <w:pStyle w:val="Heading1"/>
      </w:pPr>
      <w:r>
        <w:t>Overall Description</w:t>
      </w:r>
    </w:p>
    <w:p w:rsidR="00AC7EBA" w:rsidRDefault="00AC7EBA" w:rsidP="00AC7EBA"/>
    <w:p w:rsidR="00AC7EBA" w:rsidRDefault="00AC7EBA" w:rsidP="00AC7EBA">
      <w:r>
        <w:t>The system stores and manages e-commerce operational data.</w:t>
      </w:r>
    </w:p>
    <w:p w:rsidR="00AC7EBA" w:rsidRDefault="00AC7EBA" w:rsidP="00AC7EBA">
      <w:pPr>
        <w:pStyle w:val="Heading1"/>
      </w:pPr>
      <w:r>
        <w:t>Functional Requirements</w:t>
      </w:r>
    </w:p>
    <w:p w:rsidR="00AC7EBA" w:rsidRDefault="00AC7EBA" w:rsidP="00AC7EBA"/>
    <w:p w:rsidR="00AC7EBA" w:rsidRDefault="00AC7EBA" w:rsidP="00AC7EBA">
      <w:pPr>
        <w:pStyle w:val="ListBullet"/>
      </w:pPr>
      <w:r>
        <w:t>FR1 Customer Management</w:t>
      </w:r>
    </w:p>
    <w:p w:rsidR="00AC7EBA" w:rsidRDefault="00AC7EBA" w:rsidP="00AC7EBA">
      <w:pPr>
        <w:pStyle w:val="ListBullet"/>
      </w:pPr>
      <w:r>
        <w:t>FR2 Category Management</w:t>
      </w:r>
    </w:p>
    <w:p w:rsidR="00AC7EBA" w:rsidRDefault="00AC7EBA" w:rsidP="00AC7EBA">
      <w:pPr>
        <w:pStyle w:val="ListBullet"/>
      </w:pPr>
      <w:r>
        <w:t>FR3 Product Management</w:t>
      </w:r>
    </w:p>
    <w:p w:rsidR="00AC7EBA" w:rsidRDefault="00AC7EBA" w:rsidP="00AC7EBA">
      <w:pPr>
        <w:pStyle w:val="ListBullet"/>
      </w:pPr>
      <w:r>
        <w:t>FR4 Supplier Management</w:t>
      </w:r>
    </w:p>
    <w:p w:rsidR="00AC7EBA" w:rsidRDefault="00AC7EBA" w:rsidP="00AC7EBA">
      <w:pPr>
        <w:pStyle w:val="ListBullet"/>
      </w:pPr>
      <w:r>
        <w:t>FR5 Order Management</w:t>
      </w:r>
    </w:p>
    <w:p w:rsidR="00AC7EBA" w:rsidRDefault="00AC7EBA" w:rsidP="00AC7EBA">
      <w:pPr>
        <w:pStyle w:val="ListBullet"/>
      </w:pPr>
      <w:r>
        <w:t>FR6 Payment Management</w:t>
      </w:r>
    </w:p>
    <w:p w:rsidR="00AC7EBA" w:rsidRDefault="00AC7EBA" w:rsidP="00AC7EBA">
      <w:pPr>
        <w:pStyle w:val="ListBullet"/>
      </w:pPr>
      <w:r>
        <w:t>FR7 Shipment Management</w:t>
      </w:r>
    </w:p>
    <w:p w:rsidR="00AC7EBA" w:rsidRDefault="00AC7EBA" w:rsidP="00AC7EBA">
      <w:pPr>
        <w:pStyle w:val="ListBullet"/>
      </w:pPr>
      <w:r>
        <w:t>FR8 Review Management</w:t>
      </w:r>
    </w:p>
    <w:p w:rsidR="00AC7EBA" w:rsidRDefault="00AC7EBA" w:rsidP="00AC7EBA">
      <w:pPr>
        <w:pStyle w:val="Heading1"/>
      </w:pPr>
      <w:r>
        <w:t>Non-Functional Requirements</w:t>
      </w:r>
    </w:p>
    <w:p w:rsidR="00AC7EBA" w:rsidRDefault="00AC7EBA" w:rsidP="00AC7EBA"/>
    <w:p w:rsidR="00AC7EBA" w:rsidRDefault="00AC7EBA" w:rsidP="00AC7EBA">
      <w:pPr>
        <w:pStyle w:val="ListBullet"/>
      </w:pPr>
      <w:r>
        <w:t>Authentication</w:t>
      </w:r>
    </w:p>
    <w:p w:rsidR="00AC7EBA" w:rsidRDefault="00AC7EBA" w:rsidP="00AC7EBA">
      <w:pPr>
        <w:pStyle w:val="ListBullet"/>
      </w:pPr>
      <w:r>
        <w:t>Data integrity</w:t>
      </w:r>
    </w:p>
    <w:p w:rsidR="00AC7EBA" w:rsidRDefault="00AC7EBA" w:rsidP="00AC7EBA">
      <w:pPr>
        <w:pStyle w:val="ListBullet"/>
      </w:pPr>
      <w:r>
        <w:t>Fast response</w:t>
      </w:r>
    </w:p>
    <w:p w:rsidR="00AC7EBA" w:rsidRDefault="00AC7EBA" w:rsidP="00AC7EBA">
      <w:pPr>
        <w:pStyle w:val="ListBullet"/>
      </w:pPr>
      <w:r>
        <w:t>Backup and recovery</w:t>
      </w:r>
    </w:p>
    <w:p w:rsidR="00AC7EBA" w:rsidRDefault="00AC7EBA" w:rsidP="00AC7EBA">
      <w:pPr>
        <w:pStyle w:val="Heading1"/>
      </w:pPr>
      <w:r>
        <w:t>Assumptions</w:t>
      </w:r>
    </w:p>
    <w:p w:rsidR="00AC7EBA" w:rsidRDefault="00AC7EBA" w:rsidP="00AC7EBA"/>
    <w:p w:rsidR="00AC7EBA" w:rsidRDefault="00AC7EBA" w:rsidP="00AC7EBA">
      <w:pPr>
        <w:pStyle w:val="ListBullet"/>
      </w:pPr>
      <w:r>
        <w:t>Internet connectivity available</w:t>
      </w:r>
    </w:p>
    <w:p w:rsidR="00AC7EBA" w:rsidRDefault="00AC7EBA" w:rsidP="00AC7EBA">
      <w:pPr>
        <w:pStyle w:val="ListBullet"/>
      </w:pPr>
      <w:r>
        <w:lastRenderedPageBreak/>
        <w:t>Authorized users only</w:t>
      </w:r>
    </w:p>
    <w:p w:rsidR="00AC7EBA" w:rsidRDefault="00AC7EBA" w:rsidP="00AC7EBA">
      <w:pPr>
        <w:pStyle w:val="ListBullet"/>
      </w:pPr>
      <w:r>
        <w:t>Valid customer information</w:t>
      </w:r>
    </w:p>
    <w:p w:rsidR="00AC7EBA" w:rsidRDefault="00AC7EBA" w:rsidP="00AC7EBA">
      <w:pPr>
        <w:pStyle w:val="Heading1"/>
      </w:pPr>
      <w:r>
        <w:t>Constraints</w:t>
      </w:r>
    </w:p>
    <w:p w:rsidR="00AC7EBA" w:rsidRDefault="00AC7EBA" w:rsidP="00AC7EBA"/>
    <w:p w:rsidR="00AC7EBA" w:rsidRDefault="00AC7EBA" w:rsidP="00AC7EBA">
      <w:pPr>
        <w:pStyle w:val="ListBullet"/>
      </w:pPr>
      <w:r>
        <w:t>Only specified entities and attributes are used</w:t>
      </w:r>
    </w:p>
    <w:p w:rsidR="00AC7EBA" w:rsidRDefault="00AC7EBA" w:rsidP="00AC7EBA">
      <w:pPr>
        <w:pStyle w:val="ListBullet"/>
      </w:pPr>
      <w:r>
        <w:t>Centralized database</w:t>
      </w:r>
    </w:p>
    <w:p w:rsidR="00AC7EBA" w:rsidRDefault="00AC7EBA" w:rsidP="00AC7EBA">
      <w:pPr>
        <w:pStyle w:val="Heading1"/>
      </w:pPr>
      <w:r>
        <w:t>Conclusion</w:t>
      </w:r>
    </w:p>
    <w:p w:rsidR="00AC7EBA" w:rsidRDefault="00AC7EBA" w:rsidP="00AC7EBA"/>
    <w:p w:rsidR="00AC7EBA" w:rsidRDefault="00AC7EBA" w:rsidP="00AC7EBA">
      <w:r>
        <w:t>This SRS serves as the baseline for design and implementation.</w:t>
      </w:r>
    </w:p>
    <w:p w:rsidR="001B4AB4" w:rsidRDefault="001B4AB4"/>
    <w:sectPr w:rsidR="001B4AB4" w:rsidSect="001B4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41CA77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  <w:lvlOverride w:ilv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C7EBA"/>
    <w:rsid w:val="001B4AB4"/>
    <w:rsid w:val="00AC7E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7EBA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E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E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Bullet">
    <w:name w:val="List Bullet"/>
    <w:basedOn w:val="Normal"/>
    <w:uiPriority w:val="99"/>
    <w:semiHidden/>
    <w:unhideWhenUsed/>
    <w:rsid w:val="00AC7EBA"/>
    <w:pPr>
      <w:numPr>
        <w:numId w:val="1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C7EB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C7EB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55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</dc:creator>
  <cp:lastModifiedBy>AARON</cp:lastModifiedBy>
  <cp:revision>1</cp:revision>
  <dcterms:created xsi:type="dcterms:W3CDTF">2026-07-06T09:06:00Z</dcterms:created>
  <dcterms:modified xsi:type="dcterms:W3CDTF">2026-07-06T09:07:00Z</dcterms:modified>
</cp:coreProperties>
</file>