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4B0F" w14:textId="77777777" w:rsidR="00AB3BD7" w:rsidRDefault="00000000">
      <w:pPr>
        <w:pStyle w:val="BodyText"/>
        <w:spacing w:before="78" w:line="300" w:lineRule="auto"/>
        <w:ind w:left="72" w:right="769"/>
      </w:pPr>
      <w:r w:rsidRPr="00431C95">
        <w:rPr>
          <w:b/>
          <w:bCs/>
          <w:spacing w:val="-2"/>
        </w:rPr>
        <w:t>Exp</w:t>
      </w:r>
      <w:r w:rsidRPr="00431C95">
        <w:rPr>
          <w:b/>
          <w:bCs/>
          <w:spacing w:val="-19"/>
        </w:rPr>
        <w:t xml:space="preserve"> </w:t>
      </w:r>
      <w:r w:rsidRPr="00431C95">
        <w:rPr>
          <w:b/>
          <w:bCs/>
          <w:spacing w:val="-2"/>
        </w:rPr>
        <w:t>no:10</w:t>
      </w:r>
      <w:r>
        <w:rPr>
          <w:spacing w:val="-16"/>
        </w:rPr>
        <w:t xml:space="preserve"> </w:t>
      </w:r>
      <w:r>
        <w:rPr>
          <w:spacing w:val="-2"/>
        </w:rPr>
        <w:t>Implement</w:t>
      </w:r>
      <w:r>
        <w:rPr>
          <w:spacing w:val="-19"/>
        </w:rPr>
        <w:t xml:space="preserve"> </w:t>
      </w:r>
      <w:r>
        <w:rPr>
          <w:spacing w:val="-2"/>
        </w:rPr>
        <w:t>Boundary</w:t>
      </w:r>
      <w:r>
        <w:rPr>
          <w:spacing w:val="-18"/>
        </w:rPr>
        <w:t xml:space="preserve"> </w:t>
      </w:r>
      <w:r>
        <w:rPr>
          <w:spacing w:val="-2"/>
        </w:rPr>
        <w:t>condition</w:t>
      </w:r>
      <w:r>
        <w:rPr>
          <w:spacing w:val="-18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two</w:t>
      </w:r>
      <w:r>
        <w:rPr>
          <w:spacing w:val="-18"/>
        </w:rPr>
        <w:t xml:space="preserve"> </w:t>
      </w:r>
      <w:r>
        <w:rPr>
          <w:spacing w:val="-2"/>
        </w:rPr>
        <w:t>different</w:t>
      </w:r>
      <w:r>
        <w:rPr>
          <w:spacing w:val="-18"/>
        </w:rPr>
        <w:t xml:space="preserve"> </w:t>
      </w:r>
      <w:r>
        <w:rPr>
          <w:spacing w:val="-2"/>
        </w:rPr>
        <w:t>dielectric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medium</w:t>
      </w:r>
      <w:proofErr w:type="gramEnd"/>
      <w:r>
        <w:rPr>
          <w:spacing w:val="-19"/>
        </w:rPr>
        <w:t xml:space="preserve"> </w:t>
      </w:r>
      <w:r>
        <w:rPr>
          <w:spacing w:val="-2"/>
        </w:rPr>
        <w:t xml:space="preserve">in </w:t>
      </w:r>
      <w:r>
        <w:t>Magnetic</w:t>
      </w:r>
      <w:r>
        <w:rPr>
          <w:spacing w:val="-21"/>
        </w:rPr>
        <w:t xml:space="preserve"> </w:t>
      </w:r>
      <w:r>
        <w:t>Field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find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relative</w:t>
      </w:r>
      <w:r>
        <w:rPr>
          <w:spacing w:val="-23"/>
        </w:rPr>
        <w:t xml:space="preserve"> </w:t>
      </w:r>
      <w:r>
        <w:t>permeability</w:t>
      </w:r>
      <w:r>
        <w:rPr>
          <w:spacing w:val="-19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different</w:t>
      </w:r>
      <w:r>
        <w:rPr>
          <w:spacing w:val="-24"/>
        </w:rPr>
        <w:t xml:space="preserve"> </w:t>
      </w:r>
      <w:r>
        <w:t>medium.</w:t>
      </w:r>
    </w:p>
    <w:p w14:paraId="369C4C60" w14:textId="77777777" w:rsidR="00AB3BD7" w:rsidRDefault="00000000">
      <w:pPr>
        <w:pStyle w:val="BodyText"/>
        <w:spacing w:before="149" w:line="302" w:lineRule="auto"/>
        <w:ind w:left="72" w:right="769" w:firstLine="45"/>
      </w:pPr>
      <w:r w:rsidRPr="00431C95">
        <w:rPr>
          <w:b/>
          <w:bCs/>
          <w:spacing w:val="-4"/>
        </w:rPr>
        <w:t>Aim: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write</w:t>
      </w:r>
      <w:r>
        <w:rPr>
          <w:spacing w:val="-16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Boundary</w:t>
      </w:r>
      <w:r>
        <w:rPr>
          <w:spacing w:val="-13"/>
        </w:rPr>
        <w:t xml:space="preserve"> </w:t>
      </w:r>
      <w:r>
        <w:rPr>
          <w:spacing w:val="-4"/>
        </w:rPr>
        <w:t>condition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9"/>
        </w:rPr>
        <w:t xml:space="preserve"> </w:t>
      </w:r>
      <w:r>
        <w:rPr>
          <w:spacing w:val="-4"/>
        </w:rPr>
        <w:t>two</w:t>
      </w:r>
      <w:r>
        <w:rPr>
          <w:spacing w:val="-16"/>
        </w:rPr>
        <w:t xml:space="preserve"> </w:t>
      </w:r>
      <w:r>
        <w:rPr>
          <w:spacing w:val="-4"/>
        </w:rPr>
        <w:t>different</w:t>
      </w:r>
      <w:r>
        <w:rPr>
          <w:spacing w:val="-19"/>
        </w:rPr>
        <w:t xml:space="preserve"> </w:t>
      </w:r>
      <w:r>
        <w:rPr>
          <w:spacing w:val="-4"/>
        </w:rPr>
        <w:t>dielectric</w:t>
      </w:r>
      <w:r>
        <w:rPr>
          <w:spacing w:val="-13"/>
        </w:rPr>
        <w:t xml:space="preserve"> </w:t>
      </w:r>
      <w:r>
        <w:rPr>
          <w:spacing w:val="-4"/>
        </w:rPr>
        <w:t>media</w:t>
      </w:r>
      <w:r>
        <w:rPr>
          <w:spacing w:val="-19"/>
        </w:rPr>
        <w:t xml:space="preserve"> </w:t>
      </w:r>
      <w:r>
        <w:rPr>
          <w:spacing w:val="-4"/>
        </w:rPr>
        <w:t xml:space="preserve">in </w:t>
      </w:r>
      <w:r>
        <w:t>magnetic field using SCILAB.</w:t>
      </w:r>
    </w:p>
    <w:p w14:paraId="252AD51F" w14:textId="77777777" w:rsidR="00AB3BD7" w:rsidRDefault="00000000">
      <w:pPr>
        <w:pStyle w:val="BodyText"/>
        <w:spacing w:before="145"/>
        <w:ind w:left="72"/>
      </w:pPr>
      <w:r>
        <w:rPr>
          <w:spacing w:val="-2"/>
        </w:rPr>
        <w:t>Software</w:t>
      </w:r>
      <w:r>
        <w:rPr>
          <w:spacing w:val="-10"/>
        </w:rPr>
        <w:t xml:space="preserve"> </w:t>
      </w:r>
      <w:r>
        <w:rPr>
          <w:spacing w:val="-2"/>
        </w:rPr>
        <w:t>required:</w:t>
      </w:r>
      <w:r>
        <w:rPr>
          <w:spacing w:val="-13"/>
        </w:rPr>
        <w:t xml:space="preserve"> </w:t>
      </w:r>
      <w:r>
        <w:rPr>
          <w:spacing w:val="-2"/>
        </w:rPr>
        <w:t>•SCILAB</w:t>
      </w:r>
      <w:r>
        <w:rPr>
          <w:spacing w:val="-13"/>
        </w:rPr>
        <w:t xml:space="preserve"> </w:t>
      </w:r>
      <w:r>
        <w:rPr>
          <w:spacing w:val="-2"/>
        </w:rPr>
        <w:t>version</w:t>
      </w:r>
      <w:r>
        <w:rPr>
          <w:spacing w:val="-9"/>
        </w:rPr>
        <w:t xml:space="preserve"> </w:t>
      </w:r>
      <w:r>
        <w:rPr>
          <w:spacing w:val="-4"/>
        </w:rPr>
        <w:t>6.0.1</w:t>
      </w:r>
    </w:p>
    <w:p w14:paraId="773EBC5B" w14:textId="77777777" w:rsidR="00AB3BD7" w:rsidRDefault="00000000">
      <w:pPr>
        <w:pStyle w:val="BodyText"/>
        <w:spacing w:before="215" w:line="300" w:lineRule="auto"/>
        <w:ind w:left="72" w:right="769"/>
      </w:pPr>
      <w:r>
        <w:t>Theory:</w:t>
      </w:r>
      <w:r>
        <w:rPr>
          <w:spacing w:val="-19"/>
        </w:rPr>
        <w:t xml:space="preserve"> </w:t>
      </w:r>
      <w:r>
        <w:t>When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magnetic</w:t>
      </w:r>
      <w:r>
        <w:rPr>
          <w:spacing w:val="-22"/>
        </w:rPr>
        <w:t xml:space="preserve"> </w:t>
      </w:r>
      <w:r>
        <w:t>field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present</w:t>
      </w:r>
      <w:r>
        <w:rPr>
          <w:spacing w:val="-19"/>
        </w:rPr>
        <w:t xml:space="preserve"> </w:t>
      </w:r>
      <w:r>
        <w:t>at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boundary</w:t>
      </w:r>
      <w:r>
        <w:rPr>
          <w:spacing w:val="-19"/>
        </w:rPr>
        <w:t xml:space="preserve"> </w:t>
      </w:r>
      <w:r>
        <w:t>between</w:t>
      </w:r>
      <w:r>
        <w:rPr>
          <w:spacing w:val="-20"/>
        </w:rPr>
        <w:t xml:space="preserve"> </w:t>
      </w:r>
      <w:r>
        <w:t>two</w:t>
      </w:r>
      <w:r>
        <w:rPr>
          <w:spacing w:val="-19"/>
        </w:rPr>
        <w:t xml:space="preserve"> </w:t>
      </w:r>
      <w:r>
        <w:t xml:space="preserve">different </w:t>
      </w:r>
      <w:r>
        <w:rPr>
          <w:spacing w:val="-2"/>
        </w:rPr>
        <w:t>dielectric</w:t>
      </w:r>
      <w:r>
        <w:rPr>
          <w:spacing w:val="-17"/>
        </w:rPr>
        <w:t xml:space="preserve"> </w:t>
      </w:r>
      <w:r>
        <w:rPr>
          <w:spacing w:val="-2"/>
        </w:rPr>
        <w:t>media</w:t>
      </w:r>
      <w:r>
        <w:rPr>
          <w:spacing w:val="-17"/>
        </w:rPr>
        <w:t xml:space="preserve"> </w:t>
      </w:r>
      <w:r>
        <w:rPr>
          <w:spacing w:val="-2"/>
        </w:rPr>
        <w:t>(or</w:t>
      </w:r>
      <w:r>
        <w:rPr>
          <w:spacing w:val="-15"/>
        </w:rPr>
        <w:t xml:space="preserve"> </w:t>
      </w:r>
      <w:r>
        <w:rPr>
          <w:spacing w:val="-2"/>
        </w:rPr>
        <w:t>magnetic</w:t>
      </w:r>
      <w:r>
        <w:rPr>
          <w:spacing w:val="-17"/>
        </w:rPr>
        <w:t xml:space="preserve"> </w:t>
      </w:r>
      <w:r>
        <w:rPr>
          <w:spacing w:val="-2"/>
        </w:rPr>
        <w:t>materials),</w:t>
      </w:r>
      <w:r>
        <w:rPr>
          <w:spacing w:val="-17"/>
        </w:rPr>
        <w:t xml:space="preserve"> </w:t>
      </w:r>
      <w:r>
        <w:rPr>
          <w:spacing w:val="-2"/>
        </w:rPr>
        <w:t>boundary</w:t>
      </w:r>
      <w:r>
        <w:rPr>
          <w:spacing w:val="-20"/>
        </w:rPr>
        <w:t xml:space="preserve"> </w:t>
      </w:r>
      <w:r>
        <w:rPr>
          <w:spacing w:val="-2"/>
        </w:rPr>
        <w:t>conditions</w:t>
      </w:r>
      <w:r>
        <w:rPr>
          <w:spacing w:val="-14"/>
        </w:rPr>
        <w:t xml:space="preserve"> </w:t>
      </w:r>
      <w:r>
        <w:rPr>
          <w:spacing w:val="-2"/>
        </w:rPr>
        <w:t>govern</w:t>
      </w:r>
      <w:r>
        <w:rPr>
          <w:spacing w:val="-15"/>
        </w:rPr>
        <w:t xml:space="preserve"> </w:t>
      </w:r>
      <w:r>
        <w:rPr>
          <w:spacing w:val="-2"/>
        </w:rPr>
        <w:t>how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 xml:space="preserve">magnetic </w:t>
      </w:r>
      <w:r>
        <w:t>field</w:t>
      </w:r>
      <w:r>
        <w:rPr>
          <w:spacing w:val="-10"/>
        </w:rPr>
        <w:t xml:space="preserve"> </w:t>
      </w:r>
      <w:r>
        <w:t>behaves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crosses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medium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other.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conditions arise</w:t>
      </w:r>
      <w:r>
        <w:rPr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Maxwell's</w:t>
      </w:r>
      <w:r>
        <w:rPr>
          <w:spacing w:val="-12"/>
        </w:rPr>
        <w:t xml:space="preserve"> </w:t>
      </w:r>
      <w:r>
        <w:t>equations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properties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materials</w:t>
      </w:r>
      <w:r>
        <w:rPr>
          <w:spacing w:val="-5"/>
        </w:rPr>
        <w:t xml:space="preserve"> </w:t>
      </w:r>
      <w:r>
        <w:t>involved,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 xml:space="preserve">as </w:t>
      </w:r>
      <w:r>
        <w:rPr>
          <w:spacing w:val="-2"/>
        </w:rPr>
        <w:t>relative</w:t>
      </w:r>
      <w:r>
        <w:rPr>
          <w:spacing w:val="-9"/>
        </w:rPr>
        <w:t xml:space="preserve"> </w:t>
      </w:r>
      <w:r>
        <w:rPr>
          <w:spacing w:val="-2"/>
        </w:rPr>
        <w:t>permeability,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μr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governs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material's</w:t>
      </w:r>
      <w:r>
        <w:rPr>
          <w:spacing w:val="-9"/>
        </w:rPr>
        <w:t xml:space="preserve"> </w:t>
      </w:r>
      <w:r>
        <w:rPr>
          <w:spacing w:val="-2"/>
        </w:rPr>
        <w:t>response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magnetic</w:t>
      </w:r>
      <w:r>
        <w:rPr>
          <w:spacing w:val="-8"/>
        </w:rPr>
        <w:t xml:space="preserve"> </w:t>
      </w:r>
      <w:r>
        <w:rPr>
          <w:spacing w:val="-2"/>
        </w:rPr>
        <w:t>field.</w:t>
      </w:r>
    </w:p>
    <w:p w14:paraId="3CCCF4CE" w14:textId="77777777" w:rsidR="00AB3BD7" w:rsidRDefault="00000000">
      <w:pPr>
        <w:pStyle w:val="BodyText"/>
        <w:spacing w:before="151"/>
        <w:ind w:left="72"/>
      </w:pPr>
      <w:r>
        <w:rPr>
          <w:spacing w:val="-2"/>
        </w:rPr>
        <w:t>Coding:</w:t>
      </w:r>
    </w:p>
    <w:p w14:paraId="1DD86585" w14:textId="49C1AB5A" w:rsidR="00AB3BD7" w:rsidRDefault="00431C95">
      <w:pPr>
        <w:pStyle w:val="BodyText"/>
        <w:spacing w:before="10"/>
        <w:rPr>
          <w:sz w:val="15"/>
        </w:rPr>
      </w:pPr>
      <w:r>
        <w:rPr>
          <w:noProof/>
        </w:rPr>
        <w:drawing>
          <wp:inline distT="0" distB="0" distL="0" distR="0" wp14:anchorId="6003D5A3" wp14:editId="5CB2B889">
            <wp:extent cx="5943600" cy="3343275"/>
            <wp:effectExtent l="0" t="0" r="0" b="9525"/>
            <wp:docPr id="17043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5B43" w14:textId="77777777" w:rsidR="00AB3BD7" w:rsidRDefault="00AB3BD7">
      <w:pPr>
        <w:sectPr w:rsidR="00AB3BD7">
          <w:pgSz w:w="12240" w:h="15840"/>
          <w:pgMar w:top="1280" w:right="1080" w:bottom="280" w:left="1800" w:header="0" w:footer="0" w:gutter="0"/>
          <w:cols w:space="720"/>
          <w:formProt w:val="0"/>
        </w:sectPr>
      </w:pPr>
    </w:p>
    <w:p w14:paraId="5BA8D8CE" w14:textId="77777777" w:rsidR="00AB3BD7" w:rsidRDefault="00000000">
      <w:pPr>
        <w:pStyle w:val="BodyText"/>
        <w:spacing w:before="78"/>
        <w:ind w:left="72"/>
      </w:pPr>
      <w:r>
        <w:rPr>
          <w:spacing w:val="-2"/>
        </w:rPr>
        <w:lastRenderedPageBreak/>
        <w:t>Calculation:</w:t>
      </w:r>
    </w:p>
    <w:p w14:paraId="697CEEDE" w14:textId="77777777" w:rsidR="00AB3BD7" w:rsidRDefault="00AB3BD7">
      <w:pPr>
        <w:pStyle w:val="BodyText"/>
        <w:rPr>
          <w:noProof/>
        </w:rPr>
      </w:pPr>
    </w:p>
    <w:p w14:paraId="77922AE7" w14:textId="110DA76A" w:rsidR="00431C95" w:rsidRDefault="00431C95">
      <w:pPr>
        <w:pStyle w:val="BodyText"/>
        <w:rPr>
          <w:sz w:val="20"/>
        </w:rPr>
        <w:sectPr w:rsidR="00431C95">
          <w:pgSz w:w="12240" w:h="15840"/>
          <w:pgMar w:top="1280" w:right="1080" w:bottom="280" w:left="1800" w:header="0" w:footer="0" w:gutter="0"/>
          <w:cols w:space="720"/>
          <w:formProt w:val="0"/>
          <w:docGrid w:linePitch="100"/>
        </w:sectPr>
      </w:pPr>
      <w:r w:rsidRPr="00431C95">
        <w:rPr>
          <w:sz w:val="20"/>
        </w:rPr>
        <w:drawing>
          <wp:inline distT="0" distB="0" distL="0" distR="0" wp14:anchorId="53DC4E18" wp14:editId="652CEAED">
            <wp:extent cx="5943600" cy="7924800"/>
            <wp:effectExtent l="0" t="0" r="0" b="0"/>
            <wp:docPr id="92987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70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D87A" w14:textId="77777777" w:rsidR="00AB3BD7" w:rsidRDefault="00000000">
      <w:pPr>
        <w:pStyle w:val="BodyText"/>
        <w:spacing w:before="78"/>
        <w:ind w:left="72"/>
      </w:pPr>
      <w:r>
        <w:rPr>
          <w:spacing w:val="-2"/>
        </w:rPr>
        <w:lastRenderedPageBreak/>
        <w:t>Output:</w:t>
      </w:r>
    </w:p>
    <w:p w14:paraId="2C71A434" w14:textId="77777777" w:rsidR="00AB3BD7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5" behindDoc="1" locked="0" layoutInCell="0" allowOverlap="1" wp14:anchorId="4F9C7553" wp14:editId="404DC958">
            <wp:simplePos x="0" y="0"/>
            <wp:positionH relativeFrom="page">
              <wp:posOffset>1189990</wp:posOffset>
            </wp:positionH>
            <wp:positionV relativeFrom="paragraph">
              <wp:posOffset>133350</wp:posOffset>
            </wp:positionV>
            <wp:extent cx="5872480" cy="3465195"/>
            <wp:effectExtent l="0" t="0" r="0" b="0"/>
            <wp:wrapTopAndBottom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346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B5173D" w14:textId="77777777" w:rsidR="00AB3BD7" w:rsidRDefault="00AB3BD7">
      <w:pPr>
        <w:pStyle w:val="BodyText"/>
      </w:pPr>
    </w:p>
    <w:p w14:paraId="2449496B" w14:textId="77777777" w:rsidR="00AB3BD7" w:rsidRDefault="00AB3BD7">
      <w:pPr>
        <w:pStyle w:val="BodyText"/>
        <w:spacing w:before="171"/>
      </w:pPr>
    </w:p>
    <w:p w14:paraId="2A924193" w14:textId="77777777" w:rsidR="00AB3BD7" w:rsidRDefault="00000000">
      <w:pPr>
        <w:pStyle w:val="BodyText"/>
        <w:spacing w:line="300" w:lineRule="auto"/>
        <w:ind w:left="72" w:right="769"/>
      </w:pPr>
      <w:r>
        <w:t>Case</w:t>
      </w:r>
      <w:r>
        <w:rPr>
          <w:spacing w:val="-17"/>
        </w:rPr>
        <w:t xml:space="preserve"> </w:t>
      </w:r>
      <w:r>
        <w:t>1:</w:t>
      </w:r>
      <w:r>
        <w:rPr>
          <w:spacing w:val="-17"/>
        </w:rPr>
        <w:t xml:space="preserve"> </w:t>
      </w:r>
      <w:r>
        <w:t>Consider</w:t>
      </w:r>
      <w:r>
        <w:rPr>
          <w:spacing w:val="-17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identical</w:t>
      </w:r>
      <w:r>
        <w:rPr>
          <w:spacing w:val="-17"/>
        </w:rPr>
        <w:t xml:space="preserve"> </w:t>
      </w:r>
      <w:r>
        <w:t>media</w:t>
      </w:r>
      <w:r>
        <w:rPr>
          <w:spacing w:val="-1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presence</w:t>
      </w:r>
      <w:r>
        <w:rPr>
          <w:spacing w:val="-1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magnetic</w:t>
      </w:r>
      <w:r>
        <w:rPr>
          <w:spacing w:val="-17"/>
        </w:rPr>
        <w:t xml:space="preserve"> </w:t>
      </w:r>
      <w:r>
        <w:t>field.</w:t>
      </w:r>
      <w:r>
        <w:rPr>
          <w:spacing w:val="-1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relative </w:t>
      </w:r>
      <w:r>
        <w:rPr>
          <w:spacing w:val="-2"/>
        </w:rPr>
        <w:t>permeability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both</w:t>
      </w:r>
      <w:r>
        <w:rPr>
          <w:spacing w:val="-21"/>
        </w:rPr>
        <w:t xml:space="preserve"> </w:t>
      </w:r>
      <w:r>
        <w:rPr>
          <w:spacing w:val="-2"/>
        </w:rPr>
        <w:t>media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1.</w:t>
      </w:r>
      <w:r>
        <w:rPr>
          <w:spacing w:val="-19"/>
        </w:rPr>
        <w:t xml:space="preserve"> </w:t>
      </w:r>
      <w:r>
        <w:rPr>
          <w:spacing w:val="-2"/>
        </w:rPr>
        <w:t>What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effect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magnetic</w:t>
      </w:r>
      <w:r>
        <w:rPr>
          <w:spacing w:val="-21"/>
        </w:rPr>
        <w:t xml:space="preserve"> </w:t>
      </w:r>
      <w:r>
        <w:rPr>
          <w:spacing w:val="-2"/>
        </w:rPr>
        <w:t>field</w:t>
      </w:r>
      <w:r>
        <w:rPr>
          <w:spacing w:val="-19"/>
        </w:rPr>
        <w:t xml:space="preserve"> </w:t>
      </w:r>
      <w:r>
        <w:rPr>
          <w:spacing w:val="-2"/>
        </w:rPr>
        <w:t xml:space="preserve">and </w:t>
      </w:r>
      <w:r>
        <w:t>flux density across the boundary?</w:t>
      </w:r>
    </w:p>
    <w:p w14:paraId="47EA649E" w14:textId="77777777" w:rsidR="00AB3BD7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6" behindDoc="1" locked="0" layoutInCell="0" allowOverlap="1" wp14:anchorId="033206CB" wp14:editId="313B5AB6">
            <wp:simplePos x="0" y="0"/>
            <wp:positionH relativeFrom="page">
              <wp:posOffset>1189990</wp:posOffset>
            </wp:positionH>
            <wp:positionV relativeFrom="paragraph">
              <wp:posOffset>93345</wp:posOffset>
            </wp:positionV>
            <wp:extent cx="3305810" cy="2687320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268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22CE6E" w14:textId="77777777" w:rsidR="00AB3BD7" w:rsidRDefault="00000000">
      <w:pPr>
        <w:pStyle w:val="BodyText"/>
        <w:spacing w:before="251"/>
        <w:ind w:left="72"/>
        <w:sectPr w:rsidR="00AB3BD7">
          <w:pgSz w:w="12240" w:h="15840"/>
          <w:pgMar w:top="1280" w:right="1080" w:bottom="280" w:left="180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Output:</w:t>
      </w:r>
    </w:p>
    <w:p w14:paraId="0055FAF3" w14:textId="77777777" w:rsidR="00AB3BD7" w:rsidRDefault="00000000">
      <w:pPr>
        <w:ind w:left="74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4D13BE1A" wp14:editId="0970CEF4">
            <wp:extent cx="5369560" cy="1195705"/>
            <wp:effectExtent l="0" t="0" r="0" b="0"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119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8FD76" w14:textId="77777777" w:rsidR="00AB3BD7" w:rsidRDefault="00000000">
      <w:pPr>
        <w:pStyle w:val="BodyText"/>
        <w:spacing w:before="15" w:line="300" w:lineRule="auto"/>
        <w:ind w:left="72" w:right="769"/>
      </w:pPr>
      <w:r>
        <w:t>Case</w:t>
      </w:r>
      <w:r>
        <w:rPr>
          <w:spacing w:val="-16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two</w:t>
      </w:r>
      <w:r>
        <w:rPr>
          <w:spacing w:val="-17"/>
        </w:rPr>
        <w:t xml:space="preserve"> </w:t>
      </w:r>
      <w:r>
        <w:t>media,</w:t>
      </w:r>
      <w:r>
        <w:rPr>
          <w:spacing w:val="-16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relative</w:t>
      </w:r>
      <w:r>
        <w:rPr>
          <w:spacing w:val="-14"/>
        </w:rPr>
        <w:t xml:space="preserve"> </w:t>
      </w:r>
      <w:r>
        <w:t>permeability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medium</w:t>
      </w:r>
      <w:r>
        <w:rPr>
          <w:spacing w:val="-20"/>
        </w:rPr>
        <w:t xml:space="preserve"> </w:t>
      </w:r>
      <w:r>
        <w:t>1</w:t>
      </w:r>
      <w:r>
        <w:rPr>
          <w:spacing w:val="-17"/>
        </w:rPr>
        <w:t xml:space="preserve"> </w:t>
      </w:r>
      <w:r>
        <w:t>is μr1=4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medium</w:t>
      </w:r>
      <w:r>
        <w:rPr>
          <w:spacing w:val="-19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vacuum</w:t>
      </w:r>
      <w:r>
        <w:rPr>
          <w:spacing w:val="-21"/>
        </w:rPr>
        <w:t xml:space="preserve"> </w:t>
      </w:r>
      <w:r>
        <w:t>(μr2=1),</w:t>
      </w:r>
      <w:r>
        <w:rPr>
          <w:spacing w:val="-21"/>
        </w:rPr>
        <w:t xml:space="preserve"> </w:t>
      </w:r>
      <w:r>
        <w:t>how</w:t>
      </w:r>
      <w:r>
        <w:rPr>
          <w:spacing w:val="-22"/>
        </w:rPr>
        <w:t xml:space="preserve"> </w:t>
      </w:r>
      <w:r>
        <w:t>would</w:t>
      </w:r>
      <w:r>
        <w:rPr>
          <w:spacing w:val="-21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magnetic</w:t>
      </w:r>
      <w:r>
        <w:rPr>
          <w:spacing w:val="-21"/>
        </w:rPr>
        <w:t xml:space="preserve"> </w:t>
      </w:r>
      <w:r>
        <w:t>field</w:t>
      </w:r>
      <w:r>
        <w:rPr>
          <w:spacing w:val="-22"/>
        </w:rPr>
        <w:t xml:space="preserve"> </w:t>
      </w:r>
      <w:r>
        <w:t>intensity</w:t>
      </w:r>
      <w:r>
        <w:rPr>
          <w:spacing w:val="-22"/>
        </w:rPr>
        <w:t xml:space="preserve"> </w:t>
      </w:r>
      <w:r>
        <w:t>and flux density behave at the boundary?</w:t>
      </w:r>
    </w:p>
    <w:p w14:paraId="0B709920" w14:textId="77777777" w:rsidR="00AB3BD7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7" behindDoc="1" locked="0" layoutInCell="0" allowOverlap="1" wp14:anchorId="47C02282" wp14:editId="30F8B416">
            <wp:simplePos x="0" y="0"/>
            <wp:positionH relativeFrom="page">
              <wp:posOffset>1189990</wp:posOffset>
            </wp:positionH>
            <wp:positionV relativeFrom="paragraph">
              <wp:posOffset>91440</wp:posOffset>
            </wp:positionV>
            <wp:extent cx="4069080" cy="2461260"/>
            <wp:effectExtent l="0" t="0" r="0" b="0"/>
            <wp:wrapTopAndBottom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46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8" behindDoc="1" locked="0" layoutInCell="0" allowOverlap="1" wp14:anchorId="5021882F" wp14:editId="317244E6">
            <wp:simplePos x="0" y="0"/>
            <wp:positionH relativeFrom="page">
              <wp:posOffset>1189990</wp:posOffset>
            </wp:positionH>
            <wp:positionV relativeFrom="paragraph">
              <wp:posOffset>2650490</wp:posOffset>
            </wp:positionV>
            <wp:extent cx="5387340" cy="1151890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AF08DC" w14:textId="77777777" w:rsidR="00AB3BD7" w:rsidRDefault="00AB3BD7">
      <w:pPr>
        <w:pStyle w:val="BodyText"/>
        <w:spacing w:before="1"/>
        <w:rPr>
          <w:sz w:val="11"/>
        </w:rPr>
      </w:pPr>
    </w:p>
    <w:p w14:paraId="4AF3CE84" w14:textId="77777777" w:rsidR="00AB3BD7" w:rsidRDefault="00000000">
      <w:pPr>
        <w:pStyle w:val="BodyText"/>
        <w:spacing w:before="199" w:line="300" w:lineRule="auto"/>
        <w:ind w:left="72" w:right="769"/>
        <w:sectPr w:rsidR="00AB3BD7">
          <w:pgSz w:w="12240" w:h="15840"/>
          <w:pgMar w:top="1520" w:right="1080" w:bottom="280" w:left="1800" w:header="0" w:footer="0" w:gutter="0"/>
          <w:cols w:space="720"/>
          <w:formProt w:val="0"/>
          <w:docGrid w:linePitch="100"/>
        </w:sectPr>
      </w:pPr>
      <w:r>
        <w:t>Case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relative</w:t>
      </w:r>
      <w:r>
        <w:rPr>
          <w:spacing w:val="-15"/>
        </w:rPr>
        <w:t xml:space="preserve"> </w:t>
      </w:r>
      <w:r>
        <w:t>permeability</w:t>
      </w:r>
      <w:r>
        <w:rPr>
          <w:spacing w:val="-8"/>
        </w:rPr>
        <w:t xml:space="preserve"> </w:t>
      </w:r>
      <w:r>
        <w:t>μr1=0.3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medium</w:t>
      </w:r>
      <w:r>
        <w:rPr>
          <w:spacing w:val="-11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relative </w:t>
      </w:r>
      <w:r>
        <w:rPr>
          <w:spacing w:val="-2"/>
        </w:rPr>
        <w:t>permeability</w:t>
      </w:r>
      <w:r>
        <w:rPr>
          <w:spacing w:val="-24"/>
        </w:rPr>
        <w:t xml:space="preserve"> </w:t>
      </w:r>
      <w:r>
        <w:rPr>
          <w:spacing w:val="-2"/>
        </w:rPr>
        <w:t>μr2=2,</w:t>
      </w:r>
      <w:r>
        <w:rPr>
          <w:spacing w:val="-18"/>
        </w:rPr>
        <w:t xml:space="preserve"> </w:t>
      </w:r>
      <w:r>
        <w:rPr>
          <w:spacing w:val="-2"/>
        </w:rPr>
        <w:t>calculate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magnetic</w:t>
      </w:r>
      <w:r>
        <w:rPr>
          <w:spacing w:val="-18"/>
        </w:rPr>
        <w:t xml:space="preserve"> </w:t>
      </w:r>
      <w:r>
        <w:rPr>
          <w:spacing w:val="-2"/>
        </w:rPr>
        <w:t>field</w:t>
      </w:r>
      <w:r>
        <w:rPr>
          <w:spacing w:val="-21"/>
        </w:rPr>
        <w:t xml:space="preserve"> </w:t>
      </w:r>
      <w:r>
        <w:rPr>
          <w:spacing w:val="-2"/>
        </w:rPr>
        <w:t>intensity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both</w:t>
      </w:r>
      <w:r>
        <w:rPr>
          <w:spacing w:val="-21"/>
        </w:rPr>
        <w:t xml:space="preserve"> </w:t>
      </w:r>
      <w:r>
        <w:rPr>
          <w:spacing w:val="-2"/>
        </w:rPr>
        <w:t>media</w:t>
      </w:r>
      <w:r>
        <w:rPr>
          <w:spacing w:val="-21"/>
        </w:rPr>
        <w:t xml:space="preserve"> </w:t>
      </w:r>
      <w:r>
        <w:rPr>
          <w:spacing w:val="-2"/>
        </w:rPr>
        <w:t>at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 xml:space="preserve">boundary </w:t>
      </w:r>
      <w:r>
        <w:t>if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magnetic</w:t>
      </w:r>
      <w:r>
        <w:rPr>
          <w:spacing w:val="-15"/>
        </w:rPr>
        <w:t xml:space="preserve"> </w:t>
      </w:r>
      <w:r>
        <w:t>field</w:t>
      </w:r>
      <w:r>
        <w:rPr>
          <w:spacing w:val="-17"/>
        </w:rPr>
        <w:t xml:space="preserve"> </w:t>
      </w:r>
      <w:r>
        <w:t>intensity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medium</w:t>
      </w:r>
      <w:r>
        <w:rPr>
          <w:spacing w:val="-15"/>
        </w:rPr>
        <w:t xml:space="preserve"> </w:t>
      </w:r>
      <w:r>
        <w:t>1</w:t>
      </w:r>
      <w:r>
        <w:rPr>
          <w:spacing w:val="-16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known</w:t>
      </w:r>
      <w:r>
        <w:rPr>
          <w:spacing w:val="-15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H1=10</w:t>
      </w:r>
      <w:r>
        <w:rPr>
          <w:spacing w:val="-9"/>
        </w:rPr>
        <w:t xml:space="preserve"> </w:t>
      </w:r>
      <w:r>
        <w:t>A/m.</w:t>
      </w:r>
    </w:p>
    <w:p w14:paraId="06467BB1" w14:textId="77777777" w:rsidR="00AB3BD7" w:rsidRDefault="00000000">
      <w:pPr>
        <w:ind w:left="74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7C9EC85" wp14:editId="6883704C">
            <wp:extent cx="5374640" cy="3188970"/>
            <wp:effectExtent l="0" t="0" r="0" b="0"/>
            <wp:docPr id="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318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03F1B1" w14:textId="77777777" w:rsidR="00AB3BD7" w:rsidRDefault="00000000">
      <w:pPr>
        <w:pStyle w:val="BodyText"/>
        <w:spacing w:before="28"/>
        <w:ind w:left="72"/>
      </w:pPr>
      <w:r>
        <w:rPr>
          <w:spacing w:val="-2"/>
        </w:rPr>
        <w:t>Output:</w:t>
      </w:r>
    </w:p>
    <w:p w14:paraId="075BFC94" w14:textId="77777777" w:rsidR="00AB3BD7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9" behindDoc="1" locked="0" layoutInCell="0" allowOverlap="1" wp14:anchorId="1578067A" wp14:editId="389D3B41">
            <wp:simplePos x="0" y="0"/>
            <wp:positionH relativeFrom="page">
              <wp:posOffset>1189990</wp:posOffset>
            </wp:positionH>
            <wp:positionV relativeFrom="paragraph">
              <wp:posOffset>133350</wp:posOffset>
            </wp:positionV>
            <wp:extent cx="4094480" cy="1153160"/>
            <wp:effectExtent l="0" t="0" r="0" b="0"/>
            <wp:wrapTopAndBottom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115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F5751B" w14:textId="77777777" w:rsidR="00AB3BD7" w:rsidRDefault="00AB3BD7">
      <w:pPr>
        <w:pStyle w:val="BodyText"/>
      </w:pPr>
    </w:p>
    <w:p w14:paraId="599A879D" w14:textId="77777777" w:rsidR="00AB3BD7" w:rsidRDefault="00AB3BD7">
      <w:pPr>
        <w:pStyle w:val="BodyText"/>
        <w:spacing w:before="157"/>
      </w:pPr>
    </w:p>
    <w:p w14:paraId="18518727" w14:textId="77777777" w:rsidR="00AB3BD7" w:rsidRDefault="00000000">
      <w:pPr>
        <w:pStyle w:val="BodyText"/>
        <w:spacing w:line="300" w:lineRule="auto"/>
        <w:ind w:left="72" w:right="769"/>
      </w:pPr>
      <w:proofErr w:type="gramStart"/>
      <w:r>
        <w:rPr>
          <w:spacing w:val="-4"/>
        </w:rPr>
        <w:t>Result</w:t>
      </w:r>
      <w:r>
        <w:rPr>
          <w:spacing w:val="-14"/>
        </w:rPr>
        <w:t xml:space="preserve"> </w:t>
      </w:r>
      <w:r>
        <w:rPr>
          <w:spacing w:val="-4"/>
        </w:rPr>
        <w:t>:</w:t>
      </w:r>
      <w:proofErr w:type="gramEnd"/>
      <w:r>
        <w:rPr>
          <w:spacing w:val="-15"/>
        </w:rPr>
        <w:t xml:space="preserve"> </w:t>
      </w:r>
      <w:proofErr w:type="gramStart"/>
      <w:r>
        <w:rPr>
          <w:spacing w:val="-4"/>
        </w:rPr>
        <w:t>Thus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effect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two</w:t>
      </w:r>
      <w:r>
        <w:rPr>
          <w:spacing w:val="-13"/>
        </w:rPr>
        <w:t xml:space="preserve"> </w:t>
      </w:r>
      <w:r>
        <w:rPr>
          <w:spacing w:val="-4"/>
        </w:rPr>
        <w:t>different</w:t>
      </w:r>
      <w:r>
        <w:rPr>
          <w:spacing w:val="-15"/>
        </w:rPr>
        <w:t xml:space="preserve"> </w:t>
      </w:r>
      <w:r>
        <w:rPr>
          <w:spacing w:val="-4"/>
        </w:rPr>
        <w:t>media</w:t>
      </w:r>
      <w:r>
        <w:rPr>
          <w:spacing w:val="-15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magnetic</w:t>
      </w:r>
      <w:r>
        <w:rPr>
          <w:spacing w:val="-15"/>
        </w:rPr>
        <w:t xml:space="preserve"> </w:t>
      </w:r>
      <w:r>
        <w:rPr>
          <w:spacing w:val="-4"/>
        </w:rPr>
        <w:t>field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flux</w:t>
      </w:r>
      <w:r>
        <w:rPr>
          <w:spacing w:val="-16"/>
        </w:rPr>
        <w:t xml:space="preserve"> </w:t>
      </w:r>
      <w:r>
        <w:rPr>
          <w:spacing w:val="-4"/>
        </w:rPr>
        <w:t xml:space="preserve">density </w:t>
      </w:r>
      <w:r>
        <w:t xml:space="preserve">across the boundary is </w:t>
      </w:r>
      <w:proofErr w:type="spellStart"/>
      <w:r>
        <w:t>calculated.ssd</w:t>
      </w:r>
      <w:proofErr w:type="spellEnd"/>
    </w:p>
    <w:sectPr w:rsidR="00AB3BD7">
      <w:pgSz w:w="12240" w:h="15840"/>
      <w:pgMar w:top="1360" w:right="1080" w:bottom="280" w:left="18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3BD7"/>
    <w:rsid w:val="00431C95"/>
    <w:rsid w:val="006D7008"/>
    <w:rsid w:val="00AB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BD96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 10</dc:title>
  <dc:subject/>
  <dc:creator/>
  <dc:description/>
  <cp:lastModifiedBy>Rushi Seelam</cp:lastModifiedBy>
  <cp:revision>2</cp:revision>
  <dcterms:created xsi:type="dcterms:W3CDTF">2026-08-20T16:16:00Z</dcterms:created>
  <dcterms:modified xsi:type="dcterms:W3CDTF">2026-09-02T15:05:00Z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