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3E1DF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Flex Container: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An element set to </w:t>
      </w:r>
      <w:proofErr w:type="gramStart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display:</w:t>
      </w:r>
      <w:proofErr w:type="gramEnd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flex; becomes a flex container.</w:t>
      </w:r>
    </w:p>
    <w:p w14:paraId="4E2D0C91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Flex Items: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Children of a flex container become flex items.</w:t>
      </w:r>
    </w:p>
    <w:p w14:paraId="3147E760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 Properties:</w:t>
      </w:r>
    </w:p>
    <w:p w14:paraId="2E841967" w14:textId="19B53355" w:rsidR="004B36E7" w:rsidRPr="004B36E7" w:rsidRDefault="004B36E7" w:rsidP="004B36E7">
      <w:pPr>
        <w:shd w:val="clear" w:color="auto" w:fill="FFFFFF"/>
        <w:spacing w:after="0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noProof/>
          <w:sz w:val="24"/>
          <w:szCs w:val="24"/>
          <w:lang w:eastAsia="en-IN"/>
        </w:rPr>
        <w:drawing>
          <wp:inline distT="0" distB="0" distL="0" distR="0" wp14:anchorId="3DF2EC29" wp14:editId="009C5F76">
            <wp:extent cx="5731510" cy="2867025"/>
            <wp:effectExtent l="0" t="0" r="2540" b="9525"/>
            <wp:docPr id="1438782160" name="Picture 2" descr="A diagram of a flex cheat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2160" name="Picture 2" descr="A diagram of a flex cheat she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61DB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display: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flex; or display: inline-flex; (for inline-level containers).</w:t>
      </w:r>
    </w:p>
    <w:p w14:paraId="5AE9D570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flex-direction: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Determines the main axis direction (row, row-reverse, column, column-reverse).</w:t>
      </w:r>
    </w:p>
    <w:p w14:paraId="57AE2372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flex-wrap: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Controls whether items wrap onto new lines (</w:t>
      </w:r>
      <w:proofErr w:type="spellStart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nowrap</w:t>
      </w:r>
      <w:proofErr w:type="spellEnd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, wrap, wrap-reverse).</w:t>
      </w:r>
    </w:p>
    <w:p w14:paraId="4E92AC9F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flex-flow: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A shorthand property combining flex-direction and flex-wrap.</w:t>
      </w:r>
    </w:p>
    <w:p w14:paraId="6BF5324A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justify-content: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Aligns items along the main axis (flex-start, flex-end, </w:t>
      </w:r>
      <w:proofErr w:type="spellStart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center</w:t>
      </w:r>
      <w:proofErr w:type="spellEnd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, space-between, space-around).</w:t>
      </w:r>
    </w:p>
    <w:p w14:paraId="38973B9E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align-items: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Aligns items along the cross axis (flex-start, flex-end, </w:t>
      </w:r>
      <w:proofErr w:type="spellStart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center</w:t>
      </w:r>
      <w:proofErr w:type="spellEnd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, baseline, stretch).</w:t>
      </w:r>
    </w:p>
    <w:p w14:paraId="1CD6E442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align-content: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Distributes space when there's extra space in the cross axis (flex-start, flex-end, </w:t>
      </w:r>
      <w:proofErr w:type="spellStart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center</w:t>
      </w:r>
      <w:proofErr w:type="spellEnd"/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, space-between, space-around, stretch).</w:t>
      </w:r>
    </w:p>
    <w:p w14:paraId="7AFF72DE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 Item Properties:</w:t>
      </w:r>
    </w:p>
    <w:p w14:paraId="34E6A603" w14:textId="2185046E" w:rsidR="004B36E7" w:rsidRPr="004B36E7" w:rsidRDefault="004B36E7" w:rsidP="004B36E7">
      <w:pPr>
        <w:shd w:val="clear" w:color="auto" w:fill="FFFFFF"/>
        <w:spacing w:after="0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2B5AC2E7" wp14:editId="1C9AFB03">
            <wp:extent cx="5731510" cy="2867025"/>
            <wp:effectExtent l="0" t="0" r="2540" b="9525"/>
            <wp:docPr id="118778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8235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order: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Controls the order in which items appear (integer value).</w:t>
      </w:r>
    </w:p>
    <w:p w14:paraId="103ED8D0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flex-grow: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Specifies how items grow to fill available space.</w:t>
      </w:r>
    </w:p>
    <w:p w14:paraId="561067D2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 xml:space="preserve">flex-shrink: 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>Specifies how items shrink when there's not enough space.</w:t>
      </w:r>
    </w:p>
    <w:p w14:paraId="4E6BCF56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flex-basis: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Sets the initial size of an item.</w:t>
      </w:r>
    </w:p>
    <w:p w14:paraId="18FDED3D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flex: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A shorthand property for flex-grow, flex-shrink, and flex-basis.</w:t>
      </w:r>
    </w:p>
    <w:p w14:paraId="6082EC37" w14:textId="77777777" w:rsidR="004B36E7" w:rsidRPr="004B36E7" w:rsidRDefault="004B36E7" w:rsidP="004B36E7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sz w:val="24"/>
          <w:szCs w:val="24"/>
          <w:lang w:eastAsia="en-IN"/>
        </w:rPr>
      </w:pPr>
      <w:r w:rsidRPr="004B36E7">
        <w:rPr>
          <w:rFonts w:ascii="Calisto MT" w:eastAsia="Times New Roman" w:hAnsi="Calisto MT" w:cs="Segoe UI"/>
          <w:b/>
          <w:bCs/>
          <w:sz w:val="24"/>
          <w:szCs w:val="24"/>
          <w:lang w:eastAsia="en-IN"/>
        </w:rPr>
        <w:t>align-self:</w:t>
      </w:r>
      <w:r w:rsidRPr="004B36E7">
        <w:rPr>
          <w:rFonts w:ascii="Calisto MT" w:eastAsia="Times New Roman" w:hAnsi="Calisto MT" w:cs="Segoe UI"/>
          <w:sz w:val="24"/>
          <w:szCs w:val="24"/>
          <w:lang w:eastAsia="en-IN"/>
        </w:rPr>
        <w:t xml:space="preserve"> Overrides align-items for a single item.</w:t>
      </w:r>
    </w:p>
    <w:p w14:paraId="554DEEFF" w14:textId="77777777" w:rsidR="005F6749" w:rsidRPr="004B36E7" w:rsidRDefault="005F6749">
      <w:pPr>
        <w:rPr>
          <w:rFonts w:ascii="Calisto MT" w:hAnsi="Calisto MT"/>
        </w:rPr>
      </w:pPr>
    </w:p>
    <w:sectPr w:rsidR="005F6749" w:rsidRPr="004B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E7"/>
    <w:rsid w:val="000646D8"/>
    <w:rsid w:val="004B36E7"/>
    <w:rsid w:val="005F6749"/>
    <w:rsid w:val="009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088"/>
  <w15:chartTrackingRefBased/>
  <w15:docId w15:val="{2F3D909C-2411-4115-91DA-2FF1CCE6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E7"/>
    <w:rPr>
      <w:b/>
      <w:bCs/>
      <w:smallCaps/>
      <w:color w:val="0F4761" w:themeColor="accent1" w:themeShade="BF"/>
      <w:spacing w:val="5"/>
    </w:rPr>
  </w:style>
  <w:style w:type="paragraph" w:customStyle="1" w:styleId="ember-view">
    <w:name w:val="ember-view"/>
    <w:basedOn w:val="Normal"/>
    <w:rsid w:val="004B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6E7"/>
    <w:rPr>
      <w:b/>
      <w:bCs/>
    </w:rPr>
  </w:style>
  <w:style w:type="character" w:customStyle="1" w:styleId="white-space-pre">
    <w:name w:val="white-space-pre"/>
    <w:basedOn w:val="DefaultParagraphFont"/>
    <w:rsid w:val="004B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DAGUMATI</dc:creator>
  <cp:keywords/>
  <dc:description/>
  <cp:lastModifiedBy>VISHNU DAGUMATI</cp:lastModifiedBy>
  <cp:revision>1</cp:revision>
  <dcterms:created xsi:type="dcterms:W3CDTF">2024-04-15T06:31:00Z</dcterms:created>
  <dcterms:modified xsi:type="dcterms:W3CDTF">2024-04-15T06:35:00Z</dcterms:modified>
</cp:coreProperties>
</file>