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rPr>
          <w:sz w:val="16"/>
          <w:szCs w:val="16"/>
        </w:rPr>
        <w:t xml:space="preserve"/>
      </w:r>
    </w:p>
    <w:p>
      <w:pPr>
        <w:pBdr>
          <w:top w:val="single" w:color="E07000" w:sz="8"/>
          <w:bottom w:val="single" w:color="E07000" w:sz="8"/>
        </w:pBdr>
        <w:shd w:fill="FFF0E0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E07000"/>
          <w:sz w:val="20"/>
          <w:szCs w:val="20"/>
        </w:rPr>
        <w:t xml:space="preserve">AI GENERATED — UNALTERED  |  Unscripted Test Record + Execution Record (UTR)  |  Project ID: [Auto-populated]  |  Generated: [Auto-populated timestamp]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00838F"/>
          <w:sz w:val="40"/>
          <w:szCs w:val="40"/>
        </w:rPr>
        <w:t xml:space="preserve">Unscripted Test Record and Execution Record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 5 of 6 — Not High Process Risk Testing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UTR  |  Template v1.1  |  FDA CSA Final Guidance (September 2025)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Generated by: AI-Powered Test Case Generator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All [bracketed] fields require human completion or AI-generated content confirmed at HITL gate.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Signature blocks require: Name | Initials | Date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 — Document Control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[Auto-generated — UTR-[PROJ]-[SEQ]]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[Unscripted Test Record and Execution Record — [System Name]]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System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from project]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System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from SAP]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Project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from project]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SAP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— SAP Document ID]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Document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Document 5 of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Template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Template v1.1 (Auto-populated)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Regulatory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FDA CSA Final Guidance, September 2025 (Auto-populated)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Source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URS (Mandatory) | FRS (Mandatory) | BRD (Optional — included if uploaded)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Draft (Auto-populated — updates on HITL approval)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[Completed at signing]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[Validation Lead — Name, Initials, Date]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PRA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— PRA Document ID]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RTM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— RTM Document ID]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Features in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— all IU IDs classified Not High Process Risk in PRA]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 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[Human-completed]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Testing 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[Human-completed — start and end dates]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2 — Purpose and CSA Framework Linkage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covers all features classified as Not High Process Risk in the PRA. Unscripted testing does not mean undocumented testing — the obligation is to document what was tested, observed, and concluded. No pre-execution approval gate is required for this document, consistent with CSA guidance.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Bdr>
          <w:top w:val="single" w:color="C00000" w:sz="4"/>
          <w:bottom w:val="single" w:color="C00000" w:sz="4"/>
        </w:pBdr>
        <w:shd w:fill="FFE0E0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▶ HITL GATE: No pre-execution approval gate. Executor fills observations and conclusions during testing. Approver reviews and closes the completed record.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3 — Testing Approach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Exploratory testing — tester designs and executes tests simultaneously based on feature knowledge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 hoc testing — informal testing following tester judgment about what to probe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Error-guessing — test cases derived from knowledge of past failure modes and boundary conditions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AI-suggested scenarios are a starting point — the tester may extend or substitute as judgment dictates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4 — Test Records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AI-generated from not-high-risk requirements in the RTM and FRS specifications. Tester Observations and Conclusions are human-completed during testing.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800"/>
        <w:gridCol w:w="2400"/>
        <w:gridCol w:w="1760"/>
        <w:gridCol w:w="150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UTR ID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Req 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AI-Suggested Exploratory Scenarios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Tester Observations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Conclusion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UTR-001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[REQ-00X]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[AI-extracted not-high-risk feature]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scenarios: normal use, boundary conditions, error states]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[Human-completed during testing]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[Fit / Not Fit / Further Investigation — Human-completed]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UTR-002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[REQ-00X]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[AI-extracted not-high-risk feature]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scenarios: normal use, boundary conditions, error states]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[Human-completed during testing]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[Fit / Not Fit / Further Investigation — Human-completed]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UTR-003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[REQ-00X]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[AI-extracted not-high-risk feature]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scenarios: normal use, boundary conditions, error states]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[Human-completed during testing]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[Fit / Not Fit / Further Investigation — Human-completed]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5 — Execution Summary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Value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features tested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[Human-completed]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Features concluded 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[Human-completed]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Features concluded Not 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[Human-completed]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Requires deviation or further 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Features requiring further investigation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[Human-completed]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Must be resolved before closure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Overall Conclusion: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[Human-completed — state whether not-high-risk features are fit for intended use and whether any issues require escalation.]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6 — Record Closure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Bdr>
          <w:top w:val="single" w:color="C00000" w:sz="4"/>
          <w:bottom w:val="single" w:color="C00000" w:sz="4"/>
        </w:pBdr>
        <w:shd w:fill="FFE0E0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▶ HITL GATE: Executor fills observations and signs on completion. Approver reviews the completed record and closes it.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560"/>
        <w:gridCol w:w="1800"/>
        <w:gridCol w:w="16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Initials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Executor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[Name — To be 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Confirms exploratory testing was conducted and observations are accurately recorded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Approver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[Name — To be 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RECORD CLOSED — confirms not-high-risk features are fit for intended use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0"/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    |     Template v1.1     |  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0"/>
    </w:pPr>
    <w:r>
      <w:rPr>
        <w:rFonts w:ascii="Arial" w:cs="Arial" w:eastAsia="Arial" w:hAnsi="Arial"/>
        <w:color w:val="777777"/>
        <w:sz w:val="16"/>
        <w:szCs w:val="16"/>
      </w:rPr>
      <w:t xml:space="preserve">UNSCRIPTED TEST RECORD + EXECUTION RECORD — TEMPLATE v1.1  |  Document 5 of 6  |  Not High Process Risk Features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2026-05-14T01:48:00.443Z</dcterms:created>
  <dcterms:modified xsi:type="dcterms:W3CDTF">2026-05-14T01:48:00.443Z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