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pPr>
      <w:r>
        <w:t xml:space="preserve">AI-Generator Project Report</w:t>
      </w:r>
    </w:p>
    <w:p>
      <w:pPr>
        <w:spacing w:before="240"/>
      </w:pPr>
      <w:r>
        <w:rPr>
          <w:b/>
          <w:bCs/>
        </w:rPr>
        <w:t xml:space="preserve">Project Overview</w:t>
      </w:r>
    </w:p>
    <w:p>
      <w:pPr>
        <w:spacing w:after="240"/>
      </w:pPr>
      <w:r>
        <w:rPr>
          <w:sz w:val="24"/>
          <w:szCs w:val="24"/>
          <w:rFonts w:ascii="Times New Roman" w:cs="Times New Roman" w:eastAsia="Times New Roman" w:hAnsi="Times New Roman"/>
        </w:rPr>
        <w:t xml:space="preserve">The AI-Generator project leverages the power of natural language processing and machine learning to automate the generation of comprehensive project reports based on user-provided prompts.  The core functionality of the project revolves around receiving a project name as input and producing a detailed, multi-page report that outlines the project's scope, objectives, methodology, and potential outcomes. </w:t>
      </w:r>
    </w:p>
    <w:p>
      <w:pPr>
        <w:spacing w:after="240"/>
      </w:pPr>
      <w:r>
        <w:rPr>
          <w:sz w:val="24"/>
          <w:szCs w:val="24"/>
          <w:rFonts w:ascii="Times New Roman" w:cs="Times New Roman" w:eastAsia="Times New Roman" w:hAnsi="Times New Roman"/>
        </w:rPr>
        <w:t xml:space="preserve">This report serves as a comprehensive documentation of the AI-Generator project itself, encompassing the following key aspects:</w:t>
      </w:r>
    </w:p>
    <w:p>
      <w:pPr>
        <w:spacing w:before="240"/>
      </w:pPr>
      <w:r>
        <w:rPr>
          <w:b/>
          <w:bCs/>
        </w:rPr>
        <w:t xml:space="preserve">1. Project Background and Motivation</w:t>
      </w:r>
    </w:p>
    <w:p>
      <w:pPr>
        <w:spacing w:before="240"/>
      </w:pPr>
      <w:r>
        <w:rPr>
          <w:b/>
          <w:bCs/>
        </w:rPr>
        <w:t xml:space="preserve">1.1 Problem Statement:</w:t>
      </w:r>
    </w:p>
    <w:p>
      <w:pPr>
        <w:spacing w:after="240"/>
      </w:pPr>
      <w:r>
        <w:rPr>
          <w:sz w:val="24"/>
          <w:szCs w:val="24"/>
          <w:rFonts w:ascii="Times New Roman" w:cs="Times New Roman" w:eastAsia="Times New Roman" w:hAnsi="Times New Roman"/>
        </w:rPr>
        <w:t xml:space="preserve">The process of generating detailed project reports can be time-consuming and resource-intensive. This project aims to address this challenge by automating the report generation process through the integration of AI capabilities.</w:t>
      </w:r>
    </w:p>
    <w:p>
      <w:pPr>
        <w:spacing w:before="240"/>
      </w:pPr>
      <w:r>
        <w:rPr>
          <w:b/>
          <w:bCs/>
        </w:rPr>
        <w:t xml:space="preserve">1.2 Project Goals:</w:t>
      </w:r>
    </w:p>
    <w:p>
      <w:pPr>
        <w:spacing w:after="240"/>
      </w:pPr>
      <w:r>
        <w:rPr>
          <w:sz w:val="24"/>
          <w:szCs w:val="24"/>
          <w:rFonts w:ascii="Times New Roman" w:cs="Times New Roman" w:eastAsia="Times New Roman" w:hAnsi="Times New Roman"/>
        </w:rPr>
        <w:t xml:space="preserve">- **Automated Report Generation:**  Develop a system that can automatically generate comprehensive project reports based on user-defined project names.
- **Efficiency and Speed:**  Reduce the time and effort required to create detailed project reports.
- **Content Quality:**  Generate reports that are well-structured, informative, and relevant to the specified project.</w:t>
      </w:r>
    </w:p>
    <w:p>
      <w:pPr>
        <w:spacing w:before="240"/>
      </w:pPr>
      <w:r>
        <w:rPr>
          <w:b/>
          <w:bCs/>
        </w:rPr>
        <w:t xml:space="preserve">1.3 Target Audience:</w:t>
      </w:r>
    </w:p>
    <w:p>
      <w:pPr>
        <w:spacing w:after="240"/>
      </w:pPr>
      <w:r>
        <w:rPr>
          <w:sz w:val="24"/>
          <w:szCs w:val="24"/>
          <w:rFonts w:ascii="Times New Roman" w:cs="Times New Roman" w:eastAsia="Times New Roman" w:hAnsi="Times New Roman"/>
        </w:rPr>
        <w:t xml:space="preserve">- Project Managers
- Business Analysts
- Researchers
- Anyone involved in project planning and documentation</w:t>
      </w:r>
    </w:p>
    <w:p>
      <w:pPr>
        <w:spacing w:before="240"/>
      </w:pPr>
      <w:r>
        <w:rPr>
          <w:b/>
          <w:bCs/>
        </w:rPr>
        <w:t xml:space="preserve">2. Technical Architecture</w:t>
      </w:r>
    </w:p>
    <w:p>
      <w:pPr>
        <w:spacing w:before="240"/>
      </w:pPr>
      <w:r>
        <w:rPr>
          <w:b/>
          <w:bCs/>
        </w:rPr>
        <w:t xml:space="preserve">2.1 MERN Stack Implementation:</w:t>
      </w:r>
    </w:p>
    <w:p>
      <w:pPr>
        <w:spacing w:after="240"/>
      </w:pPr>
      <w:r>
        <w:rPr>
          <w:sz w:val="24"/>
          <w:szCs w:val="24"/>
          <w:rFonts w:ascii="Times New Roman" w:cs="Times New Roman" w:eastAsia="Times New Roman" w:hAnsi="Times New Roman"/>
        </w:rPr>
        <w:t xml:space="preserve">The project utilizes the MERN stack (MongoDB, Express.js, React, Node.js) for its frontend and backend development.</w:t>
      </w:r>
    </w:p>
    <w:p>
      <w:pPr>
        <w:spacing w:after="240"/>
      </w:pPr>
      <w:r>
        <w:rPr>
          <w:sz w:val="24"/>
          <w:szCs w:val="24"/>
          <w:rFonts w:ascii="Times New Roman" w:cs="Times New Roman" w:eastAsia="Times New Roman" w:hAnsi="Times New Roman"/>
        </w:rPr>
        <w:t xml:space="preserve">* **Frontend (React):** The user interface for interacting with the AI-Generator. This includes a user-friendly input field for entering the project name and a display area for the generated report.
* **Backend (Node.js, Express.js):** Handles API requests, data processing, and communication with the database.
* **Database (MongoDB):** Stores project information and generated reports for future reference and retrieval.</w:t>
      </w:r>
    </w:p>
    <w:p>
      <w:pPr>
        <w:spacing w:before="240"/>
      </w:pPr>
      <w:r>
        <w:rPr>
          <w:b/>
          <w:bCs/>
        </w:rPr>
        <w:t xml:space="preserve">2.2 API Integration:</w:t>
      </w:r>
    </w:p>
    <w:p>
      <w:pPr>
        <w:spacing w:after="240"/>
      </w:pPr>
      <w:r>
        <w:rPr>
          <w:sz w:val="24"/>
          <w:szCs w:val="24"/>
          <w:rFonts w:ascii="Times New Roman" w:cs="Times New Roman" w:eastAsia="Times New Roman" w:hAnsi="Times New Roman"/>
        </w:rPr>
        <w:t xml:space="preserve">- The project utilizes a RESTful API to facilitate communication between the frontend and backend.
- The API endpoint receives the project name as input and triggers the report generation process.
- The generated report is then returned to the frontend for display.</w:t>
      </w:r>
    </w:p>
    <w:p>
      <w:pPr>
        <w:spacing w:before="240"/>
      </w:pPr>
      <w:r>
        <w:rPr>
          <w:b/>
          <w:bCs/>
        </w:rPr>
        <w:t xml:space="preserve">3. AI Model and Algorithm</w:t>
      </w:r>
    </w:p>
    <w:p>
      <w:pPr>
        <w:spacing w:before="240"/>
      </w:pPr>
      <w:r>
        <w:rPr>
          <w:b/>
          <w:bCs/>
        </w:rPr>
        <w:t xml:space="preserve">3.1 Natural Language Processing (NLP):</w:t>
      </w:r>
    </w:p>
    <w:p>
      <w:pPr>
        <w:spacing w:after="240"/>
      </w:pPr>
      <w:r>
        <w:rPr>
          <w:sz w:val="24"/>
          <w:szCs w:val="24"/>
          <w:rFonts w:ascii="Times New Roman" w:cs="Times New Roman" w:eastAsia="Times New Roman" w:hAnsi="Times New Roman"/>
        </w:rPr>
        <w:t xml:space="preserve">The project utilizes advanced NLP techniques to understand the semantic meaning of the project name and extract relevant information. This includes:</w:t>
      </w:r>
    </w:p>
    <w:p>
      <w:pPr>
        <w:spacing w:after="240"/>
      </w:pPr>
      <w:r>
        <w:rPr>
          <w:sz w:val="24"/>
          <w:szCs w:val="24"/>
          <w:rFonts w:ascii="Times New Roman" w:cs="Times New Roman" w:eastAsia="Times New Roman" w:hAnsi="Times New Roman"/>
        </w:rPr>
        <w:t xml:space="preserve">* **Text Preprocessing:**  Cleaning and preparing the input text for processing.
* **Tokenization:**  Breaking down the input text into individual words or tokens.
* **Part-of-Speech Tagging:**  Identifying the grammatical function of each token (e.g., noun, verb, adjective).
* **Named Entity Recognition:**  Recognizing and extracting key entities from the project name (e.g., project type, stakeholders, domain).</w:t>
      </w:r>
    </w:p>
    <w:p>
      <w:pPr>
        <w:spacing w:before="240"/>
      </w:pPr>
      <w:r>
        <w:rPr>
          <w:b/>
          <w:bCs/>
        </w:rPr>
        <w:t xml:space="preserve">3.2 Machine Learning Model:</w:t>
      </w:r>
    </w:p>
    <w:p>
      <w:pPr>
        <w:spacing w:after="240"/>
      </w:pPr>
      <w:r>
        <w:rPr>
          <w:sz w:val="24"/>
          <w:szCs w:val="24"/>
          <w:rFonts w:ascii="Times New Roman" w:cs="Times New Roman" w:eastAsia="Times New Roman" w:hAnsi="Times New Roman"/>
        </w:rPr>
        <w:t xml:space="preserve">The project leverages a machine learning model to generate the report content. The chosen model is trained on a dataset of existing project reports and learns the patterns and structures associated with different project types.</w:t>
      </w:r>
    </w:p>
    <w:p>
      <w:pPr>
        <w:spacing w:before="240"/>
      </w:pPr>
      <w:r>
        <w:rPr>
          <w:b/>
          <w:bCs/>
        </w:rPr>
        <w:t xml:space="preserve">4. Report Generation Process</w:t>
      </w:r>
    </w:p>
    <w:p>
      <w:pPr>
        <w:spacing w:before="240"/>
      </w:pPr>
      <w:r>
        <w:rPr>
          <w:b/>
          <w:bCs/>
        </w:rPr>
        <w:t xml:space="preserve">4.1 Input Processing:</w:t>
      </w:r>
    </w:p>
    <w:p>
      <w:pPr>
        <w:spacing w:after="240"/>
      </w:pPr>
      <w:r>
        <w:rPr>
          <w:sz w:val="24"/>
          <w:szCs w:val="24"/>
          <w:rFonts w:ascii="Times New Roman" w:cs="Times New Roman" w:eastAsia="Times New Roman" w:hAnsi="Times New Roman"/>
        </w:rPr>
        <w:t xml:space="preserve">- The user inputs the project name through the frontend interface.
- The input is preprocessed and analyzed using NLP techniques.</w:t>
      </w:r>
    </w:p>
    <w:p>
      <w:pPr>
        <w:spacing w:before="240"/>
      </w:pPr>
      <w:r>
        <w:rPr>
          <w:b/>
          <w:bCs/>
        </w:rPr>
        <w:t xml:space="preserve">4.2 Content Generation:</w:t>
      </w:r>
    </w:p>
    <w:p>
      <w:pPr>
        <w:spacing w:after="240"/>
      </w:pPr>
      <w:r>
        <w:rPr>
          <w:sz w:val="24"/>
          <w:szCs w:val="24"/>
          <w:rFonts w:ascii="Times New Roman" w:cs="Times New Roman" w:eastAsia="Times New Roman" w:hAnsi="Times New Roman"/>
        </w:rPr>
        <w:t xml:space="preserve">- The NLP-derived information is used to select relevant information from the trained machine learning model.
- The model generates the report content, including sections like project background, objectives, methodology, and expected outcomes.</w:t>
      </w:r>
    </w:p>
    <w:p>
      <w:pPr>
        <w:spacing w:before="240"/>
      </w:pPr>
      <w:r>
        <w:rPr>
          <w:b/>
          <w:bCs/>
        </w:rPr>
        <w:t xml:space="preserve">4.3 Output Formatting:</w:t>
      </w:r>
    </w:p>
    <w:p>
      <w:pPr>
        <w:spacing w:after="240"/>
      </w:pPr>
      <w:r>
        <w:rPr>
          <w:sz w:val="24"/>
          <w:szCs w:val="24"/>
          <w:rFonts w:ascii="Times New Roman" w:cs="Times New Roman" w:eastAsia="Times New Roman" w:hAnsi="Times New Roman"/>
        </w:rPr>
        <w:t xml:space="preserve">- The generated content is structured and formatted according to pre-defined report templates.
- The report is presented in a clear and concise manner with appropriate headings, subheadings, and visualizations.</w:t>
      </w:r>
    </w:p>
    <w:p>
      <w:pPr>
        <w:spacing w:before="240"/>
      </w:pPr>
      <w:r>
        <w:rPr>
          <w:b/>
          <w:bCs/>
        </w:rPr>
        <w:t xml:space="preserve">5. Project Deployment and Evaluation</w:t>
      </w:r>
    </w:p>
    <w:p>
      <w:pPr>
        <w:spacing w:before="240"/>
      </w:pPr>
      <w:r>
        <w:rPr>
          <w:b/>
          <w:bCs/>
        </w:rPr>
        <w:t xml:space="preserve">5.1 Deployment Strategy:</w:t>
      </w:r>
    </w:p>
    <w:p>
      <w:pPr>
        <w:spacing w:after="240"/>
      </w:pPr>
      <w:r>
        <w:rPr>
          <w:sz w:val="24"/>
          <w:szCs w:val="24"/>
          <w:rFonts w:ascii="Times New Roman" w:cs="Times New Roman" w:eastAsia="Times New Roman" w:hAnsi="Times New Roman"/>
        </w:rPr>
        <w:t xml:space="preserve">The AI-Generator project will be deployed on a cloud platform to ensure scalability and accessibility. The project will leverage a combination of:</w:t>
      </w:r>
    </w:p>
    <w:p>
      <w:pPr>
        <w:spacing w:after="240"/>
      </w:pPr>
      <w:r>
        <w:rPr>
          <w:sz w:val="24"/>
          <w:szCs w:val="24"/>
          <w:rFonts w:ascii="Times New Roman" w:cs="Times New Roman" w:eastAsia="Times New Roman" w:hAnsi="Times New Roman"/>
        </w:rPr>
        <w:t xml:space="preserve">- **Cloud Hosting:** Utilize cloud services for server management and resource allocation.
- **Containerization:** Use Docker to package the application and its dependencies for consistent deployment across environments.
- **CI/CD Pipeline:**  Implement continuous integration and continuous deployment processes to streamline updates and releases.</w:t>
      </w:r>
    </w:p>
    <w:p>
      <w:pPr>
        <w:spacing w:before="240"/>
      </w:pPr>
      <w:r>
        <w:rPr>
          <w:b/>
          <w:bCs/>
        </w:rPr>
        <w:t xml:space="preserve">5.2 Evaluation Metrics:</w:t>
      </w:r>
    </w:p>
    <w:p>
      <w:pPr>
        <w:spacing w:after="240"/>
      </w:pPr>
      <w:r>
        <w:rPr>
          <w:sz w:val="24"/>
          <w:szCs w:val="24"/>
          <w:rFonts w:ascii="Times New Roman" w:cs="Times New Roman" w:eastAsia="Times New Roman" w:hAnsi="Times New Roman"/>
        </w:rPr>
        <w:t xml:space="preserve">- **Report Completeness:**  Measure the comprehensiveness of the generated reports by assessing the coverage of relevant information.
- **Content Accuracy:**  Evaluate the accuracy and reliability of the information presented in the reports.
- **User Satisfaction:**  Gather feedback from users regarding the usability, efficiency, and overall satisfaction with the AI-Generator tool.</w:t>
      </w:r>
    </w:p>
    <w:p>
      <w:pPr>
        <w:spacing w:before="240"/>
      </w:pPr>
      <w:r>
        <w:rPr>
          <w:b/>
          <w:bCs/>
        </w:rPr>
        <w:t xml:space="preserve">6. Future Enhancements and Roadmap</w:t>
      </w:r>
    </w:p>
    <w:p>
      <w:pPr>
        <w:spacing w:before="240"/>
      </w:pPr>
      <w:r>
        <w:rPr>
          <w:b/>
          <w:bCs/>
        </w:rPr>
        <w:t xml:space="preserve">6.1 Advanced AI Capabilities:</w:t>
      </w:r>
    </w:p>
    <w:p>
      <w:pPr>
        <w:spacing w:after="240"/>
      </w:pPr>
      <w:r>
        <w:rPr>
          <w:sz w:val="24"/>
          <w:szCs w:val="24"/>
          <w:rFonts w:ascii="Times New Roman" w:cs="Times New Roman" w:eastAsia="Times New Roman" w:hAnsi="Times New Roman"/>
        </w:rPr>
        <w:t xml:space="preserve">- Integrate more sophisticated AI models for improved content generation and customization.
- Implement advanced machine learning algorithms to personalize the report generation process based on user preferences.</w:t>
      </w:r>
    </w:p>
    <w:p>
      <w:pPr>
        <w:spacing w:before="240"/>
      </w:pPr>
      <w:r>
        <w:rPr>
          <w:b/>
          <w:bCs/>
        </w:rPr>
        <w:t xml:space="preserve">6.2 User Interface Enhancements:</w:t>
      </w:r>
    </w:p>
    <w:p>
      <w:pPr>
        <w:spacing w:after="240"/>
      </w:pPr>
      <w:r>
        <w:rPr>
          <w:sz w:val="24"/>
          <w:szCs w:val="24"/>
          <w:rFonts w:ascii="Times New Roman" w:cs="Times New Roman" w:eastAsia="Times New Roman" w:hAnsi="Times New Roman"/>
        </w:rPr>
        <w:t xml:space="preserve">- Develop a more interactive and user-friendly interface for report customization.
- Introduce features for users to preview and edit the generated report before finalization.</w:t>
      </w:r>
    </w:p>
    <w:p>
      <w:pPr>
        <w:spacing w:before="240"/>
      </w:pPr>
      <w:r>
        <w:rPr>
          <w:b/>
          <w:bCs/>
        </w:rPr>
        <w:t xml:space="preserve">6.3 Integration with External Systems:</w:t>
      </w:r>
    </w:p>
    <w:p>
      <w:pPr>
        <w:spacing w:after="240"/>
      </w:pPr>
      <w:r>
        <w:rPr>
          <w:sz w:val="24"/>
          <w:szCs w:val="24"/>
          <w:rFonts w:ascii="Times New Roman" w:cs="Times New Roman" w:eastAsia="Times New Roman" w:hAnsi="Times New Roman"/>
        </w:rPr>
        <w:t xml:space="preserve">- Integrate the AI-Generator with existing project management tools for seamless data flow.
- Allow users to connect the project name with relevant information from external databases or platforms.</w:t>
      </w:r>
    </w:p>
    <w:p>
      <w:pPr>
        <w:spacing w:before="240"/>
      </w:pPr>
      <w:r>
        <w:rPr>
          <w:b/>
          <w:bCs/>
        </w:rPr>
        <w:t xml:space="preserve">7. Conclusion</w:t>
      </w:r>
    </w:p>
    <w:p>
      <w:pPr>
        <w:spacing w:after="240"/>
      </w:pPr>
      <w:r>
        <w:rPr>
          <w:sz w:val="24"/>
          <w:szCs w:val="24"/>
          <w:rFonts w:ascii="Times New Roman" w:cs="Times New Roman" w:eastAsia="Times New Roman" w:hAnsi="Times New Roman"/>
        </w:rPr>
        <w:t xml:space="preserve">The AI-Generator project holds significant potential for revolutionizing project reporting by automating the creation of comprehensive and insightful documents. Through the integration of MERN stack development, NLP techniques, and advanced machine learning models, the project aims to empower users to efficiently generate high-quality reports that support informed decision-making and project management.</w:t>
      </w:r>
    </w:p>
    <w:p>
      <w:pPr>
        <w:spacing w:after="240"/>
      </w:pPr>
      <w:r>
        <w:rPr>
          <w:sz w:val="24"/>
          <w:szCs w:val="24"/>
          <w:rFonts w:ascii="Times New Roman" w:cs="Times New Roman" w:eastAsia="Times New Roman" w:hAnsi="Times New Roman"/>
        </w:rPr>
        <w:t xml:space="preserve">This report provides a foundational overview of the AI-Generator project.  Future iterations of this report will be generated automatically by the project itself, providing a dynamic and evolving documentation of its capabilities and advancements.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2024-08-18T12:12:34.196Z</dcterms:created>
  <dcterms:modified xsi:type="dcterms:W3CDTF">2024-08-18T12:12:34.196Z</dcterms:modified>
</cp:coreProperties>
</file>

<file path=docProps/custom.xml><?xml version="1.0" encoding="utf-8"?>
<Properties xmlns="http://schemas.openxmlformats.org/officeDocument/2006/custom-properties" xmlns:vt="http://schemas.openxmlformats.org/officeDocument/2006/docPropsVTypes"/>
</file>