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Resume_11</w:t>
      </w:r>
    </w:p>
    <w:p>
      <w:r>
        <w:t>Name: Sophia Lee</w:t>
      </w:r>
    </w:p>
    <w:p>
      <w:r>
        <w:t>Role: HVAC Specialist</w:t>
      </w:r>
    </w:p>
    <w:p>
      <w:r>
        <w:t>Contact: sophia.lee@example.com | 206-201-7511 | linkedin.com/in/sophialee</w:t>
      </w:r>
    </w:p>
    <w:p/>
    <w:p>
      <w:r>
        <w:t>SUMMARY</w:t>
      </w:r>
    </w:p>
    <w:p>
      <w:r>
        <w:t>Dedicated HVAC Specialist with 12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AutoCAD, Thermodynamics, Finite Element Analysis, Project Management, SolidWorks, Robotics, Six Sigma, HVAC System Design</w:t>
      </w:r>
    </w:p>
    <w:p/>
    <w:p>
      <w:r>
        <w:t>EXPERIENCE</w:t>
      </w:r>
    </w:p>
    <w:p>
      <w:r>
        <w:t>FutureMech Systems</w:t>
      </w:r>
    </w:p>
    <w:p>
      <w:r>
        <w:t>HVAC Specialist (2016 - 2023)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Aerospace Engineering - State University</w:t>
      </w:r>
    </w:p>
    <w:p>
      <w:r>
        <w:t>Graduated: 2015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