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Resume_5</w:t>
      </w:r>
    </w:p>
    <w:p>
      <w:r>
        <w:t>Name: Lucas Harris</w:t>
      </w:r>
    </w:p>
    <w:p>
      <w:r>
        <w:t>Role: Regulatory Affairs Specialist</w:t>
      </w:r>
    </w:p>
    <w:p>
      <w:r>
        <w:t>Contact: lucas.harris@example.com | 594-483-7905 | linkedin.com/in/lucasharris</w:t>
      </w:r>
    </w:p>
    <w:p/>
    <w:p>
      <w:r>
        <w:t>SUMMARY</w:t>
      </w:r>
    </w:p>
    <w:p>
      <w:r>
        <w:t>Dedicated Regulatory Affairs Specialist with 11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Drug Development, GMP, Data Analysis, Bioinformatics</w:t>
      </w:r>
    </w:p>
    <w:p/>
    <w:p>
      <w:r>
        <w:t>EXPERIENCE</w:t>
      </w:r>
    </w:p>
    <w:p>
      <w:r>
        <w:t>FutureMech Systems</w:t>
      </w:r>
    </w:p>
    <w:p>
      <w:r>
        <w:t>Regulatory Affairs Specialist (2012 - Present)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Pharmacology - State University</w:t>
      </w:r>
    </w:p>
    <w:p>
      <w:r>
        <w:t>Graduated: 2011</w:t>
      </w:r>
    </w:p>
    <w:p/>
    <w:p>
      <w:r>
        <w:t>CERTIFICATIONS</w:t>
      </w:r>
    </w:p>
    <w:p>
      <w:r>
        <w:t>Regulatory Affairs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