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851750E" w14:textId="77777777" w:rsidR="00BE7330" w:rsidRPr="00BE7330" w:rsidRDefault="00BE7330" w:rsidP="00FA1940">
      <w:pPr>
        <w:tabs>
          <w:tab w:val="left" w:pos="8910"/>
        </w:tabs>
        <w:jc w:val="center"/>
        <w:rPr>
          <w:rFonts w:ascii="Arial" w:hAnsi="Arial" w:cs="Arial"/>
          <w:b/>
          <w:bCs/>
        </w:rPr>
      </w:pPr>
      <w:r>
        <w:rPr>
          <w:rFonts w:ascii="Arial" w:hAnsi="Arial" w:cs="Arial"/>
          <w:sz w:val="24"/>
          <w:szCs w:val="24"/>
          <w:lang w:val="en-IN"/>
        </w:rPr>
        <w:t xml:space="preserve">                                             </w:t>
      </w:r>
    </w:p>
    <w:p w14:paraId="28046F82" w14:textId="77777777" w:rsidR="00392398" w:rsidRDefault="00392398" w:rsidP="00EE6A0B">
      <w:pPr>
        <w:pStyle w:val="Standard"/>
        <w:autoSpaceDE w:val="0"/>
        <w:ind w:left="5760"/>
        <w:jc w:val="center"/>
        <w:rPr>
          <w:rFonts w:ascii="Arial" w:hAnsi="Arial" w:cs="Arial"/>
          <w:b/>
          <w:bCs/>
          <w:sz w:val="16"/>
        </w:rPr>
      </w:pPr>
    </w:p>
    <w:p w14:paraId="4D368466" w14:textId="77777777" w:rsidR="00392398" w:rsidRPr="002E4B88" w:rsidRDefault="00392398" w:rsidP="00EE6A0B">
      <w:pPr>
        <w:pStyle w:val="Standard"/>
        <w:autoSpaceDE w:val="0"/>
        <w:ind w:left="5760"/>
        <w:jc w:val="center"/>
        <w:rPr>
          <w:rFonts w:ascii="Arial" w:hAnsi="Arial" w:cs="Arial"/>
          <w:b/>
          <w:bCs/>
          <w:sz w:val="16"/>
        </w:rPr>
      </w:pPr>
    </w:p>
    <w:p w14:paraId="3F822368" w14:textId="77777777" w:rsidR="000D4078" w:rsidRPr="00531D7E" w:rsidRDefault="00DB6D28" w:rsidP="00BB4AD4">
      <w:pPr>
        <w:pStyle w:val="Standard"/>
        <w:autoSpaceDE w:val="0"/>
        <w:ind w:left="5760"/>
        <w:rPr>
          <w:rFonts w:ascii="Arial" w:hAnsi="Arial" w:cs="Arial"/>
          <w:b/>
          <w:bCs/>
        </w:rPr>
      </w:pPr>
      <w:r>
        <w:rPr>
          <w:rFonts w:ascii="Arial" w:hAnsi="Arial" w:cs="Arial"/>
          <w:b/>
          <w:bCs/>
        </w:rPr>
        <w:t xml:space="preserve">           </w:t>
      </w:r>
    </w:p>
    <w:tbl>
      <w:tblPr>
        <w:tblW w:w="0" w:type="auto"/>
        <w:tblInd w:w="5" w:type="dxa"/>
        <w:tblLayout w:type="fixed"/>
        <w:tblLook w:val="04A0" w:firstRow="1" w:lastRow="0" w:firstColumn="1" w:lastColumn="0" w:noHBand="0" w:noVBand="1"/>
      </w:tblPr>
      <w:tblGrid>
        <w:gridCol w:w="103"/>
        <w:gridCol w:w="2772"/>
        <w:gridCol w:w="1864"/>
        <w:gridCol w:w="2726"/>
        <w:gridCol w:w="1886"/>
        <w:gridCol w:w="24"/>
      </w:tblGrid>
      <w:tr w:rsidR="00205AD5" w14:paraId="5ED1CBFD" w14:textId="77777777" w:rsidTr="00205AD5">
        <w:trPr>
          <w:gridBefore w:val="1"/>
          <w:wBefore w:w="103" w:type="dxa"/>
          <w:trHeight w:val="1247"/>
        </w:trPr>
        <w:tc>
          <w:tcPr>
            <w:tcW w:w="4636" w:type="dxa"/>
            <w:gridSpan w:val="2"/>
            <w:tcBorders>
              <w:top w:val="nil"/>
              <w:left w:val="nil"/>
              <w:bottom w:val="single" w:sz="4" w:space="0" w:color="000000"/>
              <w:right w:val="nil"/>
            </w:tcBorders>
          </w:tcPr>
          <w:p w14:paraId="1A984E4C" w14:textId="42AD7A6A" w:rsidR="00205AD5" w:rsidRDefault="00205AD5">
            <w:pPr>
              <w:spacing w:line="240" w:lineRule="auto"/>
              <w:rPr>
                <w:rFonts w:ascii="Arial" w:hAnsi="Arial" w:cs="Arial"/>
                <w:sz w:val="24"/>
                <w:szCs w:val="24"/>
                <w:lang w:val="en-IN"/>
              </w:rPr>
            </w:pPr>
            <w:r>
              <w:rPr>
                <w:rFonts w:ascii="Arial" w:hAnsi="Arial" w:cs="Arial"/>
                <w:noProof/>
                <w:sz w:val="24"/>
                <w:szCs w:val="24"/>
                <w:lang w:val="en-IN" w:eastAsia="en-US"/>
              </w:rPr>
              <w:drawing>
                <wp:inline distT="0" distB="0" distL="0" distR="0" wp14:anchorId="32FC781A" wp14:editId="01B97440">
                  <wp:extent cx="1743075" cy="600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600075"/>
                          </a:xfrm>
                          <a:prstGeom prst="rect">
                            <a:avLst/>
                          </a:prstGeom>
                          <a:solidFill>
                            <a:srgbClr val="FFFFFF">
                              <a:alpha val="0"/>
                            </a:srgbClr>
                          </a:solidFill>
                          <a:ln>
                            <a:noFill/>
                          </a:ln>
                        </pic:spPr>
                      </pic:pic>
                    </a:graphicData>
                  </a:graphic>
                </wp:inline>
              </w:drawing>
            </w:r>
          </w:p>
          <w:p w14:paraId="60006CB5" w14:textId="77777777" w:rsidR="00205AD5" w:rsidRDefault="00205AD5">
            <w:pPr>
              <w:spacing w:line="240" w:lineRule="auto"/>
              <w:rPr>
                <w:rFonts w:ascii="Arial" w:hAnsi="Arial" w:cs="Arial"/>
                <w:sz w:val="8"/>
                <w:szCs w:val="24"/>
                <w:lang w:val="en-IN"/>
              </w:rPr>
            </w:pPr>
          </w:p>
        </w:tc>
        <w:tc>
          <w:tcPr>
            <w:tcW w:w="4636" w:type="dxa"/>
            <w:gridSpan w:val="3"/>
            <w:tcBorders>
              <w:top w:val="nil"/>
              <w:left w:val="nil"/>
              <w:bottom w:val="single" w:sz="4" w:space="0" w:color="000000"/>
              <w:right w:val="nil"/>
            </w:tcBorders>
          </w:tcPr>
          <w:p w14:paraId="0B575750" w14:textId="77777777" w:rsidR="00205AD5" w:rsidRDefault="00205AD5">
            <w:pPr>
              <w:snapToGrid w:val="0"/>
              <w:spacing w:line="240" w:lineRule="auto"/>
              <w:rPr>
                <w:rFonts w:ascii="Arial" w:hAnsi="Arial" w:cs="Arial"/>
                <w:sz w:val="24"/>
                <w:szCs w:val="24"/>
                <w:lang w:val="en-IN"/>
              </w:rPr>
            </w:pPr>
          </w:p>
          <w:p w14:paraId="30BD5FB2" w14:textId="77777777" w:rsidR="00205AD5" w:rsidRDefault="00205AD5">
            <w:pPr>
              <w:spacing w:line="240" w:lineRule="auto"/>
              <w:rPr>
                <w:rFonts w:ascii="Arial" w:hAnsi="Arial" w:cs="Arial"/>
                <w:b/>
                <w:bCs/>
                <w:sz w:val="24"/>
                <w:szCs w:val="24"/>
                <w:lang w:val="en-IN"/>
              </w:rPr>
            </w:pPr>
            <w:r>
              <w:rPr>
                <w:rFonts w:ascii="Arial" w:hAnsi="Arial" w:cs="Arial"/>
                <w:b/>
                <w:bCs/>
                <w:sz w:val="24"/>
                <w:szCs w:val="24"/>
                <w:lang w:val="en-IN"/>
              </w:rPr>
              <w:t xml:space="preserve">                      </w:t>
            </w:r>
          </w:p>
          <w:p w14:paraId="6C0CFC03" w14:textId="77777777" w:rsidR="00205AD5" w:rsidRDefault="00205AD5">
            <w:pPr>
              <w:spacing w:line="240" w:lineRule="auto"/>
              <w:rPr>
                <w:rFonts w:ascii="Arial" w:hAnsi="Arial" w:cs="Arial"/>
                <w:b/>
                <w:bCs/>
                <w:sz w:val="24"/>
                <w:szCs w:val="24"/>
                <w:lang w:val="en-IN"/>
              </w:rPr>
            </w:pPr>
            <w:r>
              <w:rPr>
                <w:rFonts w:ascii="Arial" w:hAnsi="Arial" w:cs="Arial"/>
                <w:b/>
                <w:bCs/>
                <w:sz w:val="24"/>
                <w:szCs w:val="24"/>
                <w:lang w:val="en-IN"/>
              </w:rPr>
              <w:t xml:space="preserve">                       </w:t>
            </w:r>
          </w:p>
          <w:p w14:paraId="492D02D0" w14:textId="77777777" w:rsidR="00205AD5" w:rsidRDefault="00205AD5">
            <w:pPr>
              <w:spacing w:line="240" w:lineRule="auto"/>
              <w:jc w:val="right"/>
              <w:rPr>
                <w:rFonts w:ascii="Arial" w:hAnsi="Arial" w:cs="Arial"/>
                <w:sz w:val="24"/>
                <w:szCs w:val="24"/>
                <w:lang w:val="en-IN"/>
              </w:rPr>
            </w:pPr>
            <w:r>
              <w:rPr>
                <w:rFonts w:ascii="Arial" w:hAnsi="Arial" w:cs="Arial"/>
                <w:b/>
                <w:bCs/>
                <w:sz w:val="24"/>
                <w:szCs w:val="24"/>
                <w:lang w:val="en-IN"/>
              </w:rPr>
              <w:t>Managing Director &amp; CEO</w:t>
            </w:r>
          </w:p>
        </w:tc>
      </w:tr>
      <w:tr w:rsidR="00205AD5" w14:paraId="51E15D60" w14:textId="77777777" w:rsidTr="00205AD5">
        <w:trPr>
          <w:gridAfter w:val="1"/>
          <w:wAfter w:w="24" w:type="dxa"/>
          <w:trHeight w:val="354"/>
        </w:trPr>
        <w:tc>
          <w:tcPr>
            <w:tcW w:w="9351" w:type="dxa"/>
            <w:gridSpan w:val="5"/>
            <w:tcBorders>
              <w:top w:val="single" w:sz="4" w:space="0" w:color="auto"/>
              <w:left w:val="single" w:sz="4" w:space="0" w:color="auto"/>
              <w:bottom w:val="single" w:sz="4" w:space="0" w:color="auto"/>
              <w:right w:val="single" w:sz="4" w:space="0" w:color="auto"/>
            </w:tcBorders>
            <w:vAlign w:val="center"/>
            <w:hideMark/>
          </w:tcPr>
          <w:p w14:paraId="318B8E5D" w14:textId="77777777" w:rsidR="00205AD5" w:rsidRDefault="00205AD5">
            <w:pPr>
              <w:pStyle w:val="Standard"/>
              <w:jc w:val="center"/>
              <w:rPr>
                <w:rFonts w:ascii="Arial" w:hAnsi="Arial" w:cs="Arial"/>
                <w:b/>
                <w:bCs/>
                <w:color w:val="000000"/>
                <w:kern w:val="3"/>
                <w:lang w:val="en-US" w:eastAsia="zh-CN" w:bidi="hi-IN"/>
              </w:rPr>
            </w:pPr>
            <w:r>
              <w:rPr>
                <w:rFonts w:ascii="Arial" w:hAnsi="Arial" w:cs="Arial"/>
                <w:b/>
                <w:bCs/>
                <w:color w:val="000000"/>
                <w:lang w:bidi="hi-IN"/>
              </w:rPr>
              <w:t>Information Technology Department</w:t>
            </w:r>
          </w:p>
        </w:tc>
      </w:tr>
      <w:tr w:rsidR="00205AD5" w14:paraId="7037B3A4" w14:textId="77777777" w:rsidTr="00205AD5">
        <w:trPr>
          <w:gridAfter w:val="1"/>
          <w:wAfter w:w="24" w:type="dxa"/>
          <w:trHeight w:val="303"/>
        </w:trPr>
        <w:tc>
          <w:tcPr>
            <w:tcW w:w="7465" w:type="dxa"/>
            <w:gridSpan w:val="4"/>
            <w:tcBorders>
              <w:top w:val="single" w:sz="4" w:space="0" w:color="auto"/>
              <w:left w:val="single" w:sz="4" w:space="0" w:color="auto"/>
              <w:bottom w:val="single" w:sz="4" w:space="0" w:color="auto"/>
              <w:right w:val="single" w:sz="4" w:space="0" w:color="auto"/>
            </w:tcBorders>
            <w:hideMark/>
          </w:tcPr>
          <w:p w14:paraId="4DC812AD" w14:textId="77777777" w:rsidR="00205AD5" w:rsidRDefault="00205AD5">
            <w:pPr>
              <w:tabs>
                <w:tab w:val="left" w:pos="8910"/>
              </w:tabs>
              <w:spacing w:line="240" w:lineRule="auto"/>
              <w:rPr>
                <w:rFonts w:ascii="Arial" w:hAnsi="Arial" w:cs="Arial"/>
                <w:color w:val="212529"/>
                <w:sz w:val="24"/>
                <w:szCs w:val="24"/>
                <w:shd w:val="clear" w:color="auto" w:fill="FFFFFF"/>
                <w:lang w:val="en-IN"/>
              </w:rPr>
            </w:pPr>
            <w:r>
              <w:rPr>
                <w:rFonts w:ascii="Arial" w:hAnsi="Arial" w:cs="Arial"/>
                <w:bCs/>
                <w:color w:val="000000"/>
                <w:sz w:val="24"/>
                <w:szCs w:val="24"/>
                <w:lang w:val="en-IN" w:bidi="hi-IN"/>
              </w:rPr>
              <w:t>Date</w:t>
            </w:r>
          </w:p>
        </w:tc>
        <w:tc>
          <w:tcPr>
            <w:tcW w:w="1886" w:type="dxa"/>
            <w:tcBorders>
              <w:top w:val="single" w:sz="4" w:space="0" w:color="auto"/>
              <w:left w:val="single" w:sz="4" w:space="0" w:color="auto"/>
              <w:bottom w:val="single" w:sz="4" w:space="0" w:color="auto"/>
              <w:right w:val="single" w:sz="4" w:space="0" w:color="auto"/>
            </w:tcBorders>
            <w:hideMark/>
          </w:tcPr>
          <w:p w14:paraId="0F8158C8" w14:textId="77777777" w:rsidR="00205AD5" w:rsidRDefault="00205AD5">
            <w:pPr>
              <w:pStyle w:val="Standarduser"/>
              <w:jc w:val="right"/>
              <w:rPr>
                <w:rFonts w:ascii="Arial" w:hAnsi="Arial" w:cs="Arial"/>
                <w:bCs/>
                <w:color w:val="000000"/>
                <w:lang w:val="en-IN" w:bidi="hi-IN"/>
              </w:rPr>
            </w:pPr>
            <w:r>
              <w:rPr>
                <w:rFonts w:ascii="Arial" w:hAnsi="Arial" w:cs="Arial"/>
                <w:bCs/>
                <w:color w:val="000000"/>
                <w:lang w:val="en-IN" w:bidi="hi-IN"/>
              </w:rPr>
              <w:t>11.12.2025</w:t>
            </w:r>
          </w:p>
        </w:tc>
      </w:tr>
      <w:tr w:rsidR="00205AD5" w14:paraId="305F8BBB" w14:textId="77777777" w:rsidTr="00205AD5">
        <w:trPr>
          <w:gridAfter w:val="1"/>
          <w:wAfter w:w="24" w:type="dxa"/>
          <w:trHeight w:val="455"/>
        </w:trPr>
        <w:tc>
          <w:tcPr>
            <w:tcW w:w="2875" w:type="dxa"/>
            <w:gridSpan w:val="2"/>
            <w:tcBorders>
              <w:top w:val="single" w:sz="4" w:space="0" w:color="auto"/>
              <w:left w:val="single" w:sz="4" w:space="0" w:color="auto"/>
              <w:bottom w:val="single" w:sz="4" w:space="0" w:color="auto"/>
              <w:right w:val="single" w:sz="4" w:space="0" w:color="auto"/>
            </w:tcBorders>
            <w:hideMark/>
          </w:tcPr>
          <w:p w14:paraId="23F38341" w14:textId="77777777" w:rsidR="00205AD5" w:rsidRDefault="00205AD5">
            <w:pPr>
              <w:pStyle w:val="Standard"/>
              <w:rPr>
                <w:rFonts w:ascii="Arial" w:hAnsi="Arial" w:cs="Arial"/>
                <w:bCs/>
                <w:lang w:bidi="hi-IN"/>
              </w:rPr>
            </w:pPr>
            <w:r>
              <w:rPr>
                <w:rFonts w:ascii="Arial" w:hAnsi="Arial" w:cs="Arial"/>
                <w:bCs/>
                <w:lang w:bidi="hi-IN"/>
              </w:rPr>
              <w:t>Committee Meeting Date</w:t>
            </w:r>
          </w:p>
        </w:tc>
        <w:tc>
          <w:tcPr>
            <w:tcW w:w="4590" w:type="dxa"/>
            <w:gridSpan w:val="2"/>
            <w:tcBorders>
              <w:top w:val="single" w:sz="4" w:space="0" w:color="auto"/>
              <w:left w:val="single" w:sz="4" w:space="0" w:color="auto"/>
              <w:bottom w:val="single" w:sz="4" w:space="0" w:color="auto"/>
              <w:right w:val="single" w:sz="4" w:space="0" w:color="auto"/>
            </w:tcBorders>
            <w:hideMark/>
          </w:tcPr>
          <w:p w14:paraId="4FFF2503" w14:textId="77777777" w:rsidR="00205AD5" w:rsidRDefault="00205AD5">
            <w:pPr>
              <w:pStyle w:val="Standard"/>
              <w:jc w:val="right"/>
              <w:rPr>
                <w:rFonts w:ascii="Arial" w:hAnsi="Arial" w:cs="Arial"/>
                <w:bCs/>
                <w:lang w:bidi="hi-IN"/>
              </w:rPr>
            </w:pPr>
            <w:r>
              <w:rPr>
                <w:rFonts w:ascii="Arial" w:hAnsi="Arial" w:cs="Arial"/>
                <w:bCs/>
                <w:lang w:bidi="hi-IN"/>
              </w:rPr>
              <w:t>Agenda No.</w:t>
            </w:r>
          </w:p>
        </w:tc>
        <w:tc>
          <w:tcPr>
            <w:tcW w:w="1886" w:type="dxa"/>
            <w:tcBorders>
              <w:top w:val="single" w:sz="4" w:space="0" w:color="auto"/>
              <w:left w:val="single" w:sz="4" w:space="0" w:color="auto"/>
              <w:bottom w:val="single" w:sz="4" w:space="0" w:color="auto"/>
              <w:right w:val="single" w:sz="4" w:space="0" w:color="auto"/>
            </w:tcBorders>
          </w:tcPr>
          <w:p w14:paraId="0A3BBA1C" w14:textId="77777777" w:rsidR="00205AD5" w:rsidRDefault="00205AD5">
            <w:pPr>
              <w:pStyle w:val="Standard"/>
              <w:snapToGrid w:val="0"/>
              <w:jc w:val="center"/>
              <w:rPr>
                <w:rFonts w:ascii="Arial" w:hAnsi="Arial" w:cs="Arial"/>
                <w:bCs/>
                <w:lang w:bidi="hi-IN"/>
              </w:rPr>
            </w:pPr>
          </w:p>
        </w:tc>
      </w:tr>
      <w:tr w:rsidR="00205AD5" w14:paraId="4F8A3E1D" w14:textId="77777777" w:rsidTr="00205AD5">
        <w:trPr>
          <w:gridAfter w:val="1"/>
          <w:wAfter w:w="24" w:type="dxa"/>
          <w:trHeight w:val="455"/>
        </w:trPr>
        <w:tc>
          <w:tcPr>
            <w:tcW w:w="2875" w:type="dxa"/>
            <w:gridSpan w:val="2"/>
            <w:tcBorders>
              <w:top w:val="single" w:sz="4" w:space="0" w:color="auto"/>
              <w:left w:val="single" w:sz="4" w:space="0" w:color="000000"/>
              <w:bottom w:val="single" w:sz="4" w:space="0" w:color="000000"/>
              <w:right w:val="nil"/>
            </w:tcBorders>
            <w:hideMark/>
          </w:tcPr>
          <w:p w14:paraId="5C804A51" w14:textId="77777777" w:rsidR="00205AD5" w:rsidRDefault="00205AD5">
            <w:pPr>
              <w:pStyle w:val="Standard"/>
              <w:rPr>
                <w:rFonts w:ascii="Arial" w:hAnsi="Arial" w:cs="Arial"/>
                <w:bCs/>
                <w:lang w:bidi="hi-IN"/>
              </w:rPr>
            </w:pPr>
            <w:r>
              <w:rPr>
                <w:rFonts w:ascii="Arial" w:hAnsi="Arial" w:cs="Arial"/>
                <w:bCs/>
                <w:lang w:bidi="hi-IN"/>
              </w:rPr>
              <w:t>Critical Theme</w:t>
            </w:r>
          </w:p>
        </w:tc>
        <w:tc>
          <w:tcPr>
            <w:tcW w:w="4590" w:type="dxa"/>
            <w:gridSpan w:val="2"/>
            <w:tcBorders>
              <w:top w:val="single" w:sz="4" w:space="0" w:color="auto"/>
              <w:left w:val="single" w:sz="4" w:space="0" w:color="000000"/>
              <w:bottom w:val="single" w:sz="4" w:space="0" w:color="000000"/>
              <w:right w:val="nil"/>
            </w:tcBorders>
            <w:hideMark/>
          </w:tcPr>
          <w:p w14:paraId="40AFE6E8" w14:textId="77777777" w:rsidR="00205AD5" w:rsidRDefault="00205AD5">
            <w:pPr>
              <w:pStyle w:val="Standard"/>
              <w:rPr>
                <w:rFonts w:ascii="Arial" w:hAnsi="Arial" w:cs="Arial"/>
                <w:bCs/>
                <w:lang w:bidi="hi-IN"/>
              </w:rPr>
            </w:pPr>
            <w:r>
              <w:rPr>
                <w:rFonts w:ascii="Arial" w:hAnsi="Arial" w:cs="Arial"/>
                <w:bCs/>
                <w:lang w:bidi="hi-IN"/>
              </w:rPr>
              <w:t>Compliance</w:t>
            </w:r>
          </w:p>
        </w:tc>
        <w:tc>
          <w:tcPr>
            <w:tcW w:w="1886" w:type="dxa"/>
            <w:tcBorders>
              <w:top w:val="single" w:sz="4" w:space="0" w:color="auto"/>
              <w:left w:val="single" w:sz="4" w:space="0" w:color="000000"/>
              <w:bottom w:val="single" w:sz="4" w:space="0" w:color="000000"/>
              <w:right w:val="single" w:sz="4" w:space="0" w:color="000000"/>
            </w:tcBorders>
            <w:hideMark/>
          </w:tcPr>
          <w:p w14:paraId="373A382F" w14:textId="77777777" w:rsidR="00205AD5" w:rsidRDefault="00205AD5">
            <w:pPr>
              <w:pStyle w:val="Standard"/>
              <w:jc w:val="center"/>
              <w:rPr>
                <w:rFonts w:ascii="Arial" w:hAnsi="Arial" w:cs="Arial"/>
                <w:bCs/>
                <w:lang w:bidi="hi-IN"/>
              </w:rPr>
            </w:pPr>
            <w:r>
              <w:rPr>
                <w:rFonts w:ascii="Arial" w:hAnsi="Arial" w:cs="Arial"/>
                <w:bCs/>
                <w:lang w:bidi="hi-IN"/>
              </w:rPr>
              <w:t>For Permission</w:t>
            </w:r>
          </w:p>
        </w:tc>
      </w:tr>
    </w:tbl>
    <w:p w14:paraId="057DAC9D" w14:textId="77777777" w:rsidR="00205AD5" w:rsidRDefault="00205AD5" w:rsidP="00205AD5">
      <w:pPr>
        <w:tabs>
          <w:tab w:val="left" w:pos="8910"/>
        </w:tabs>
        <w:spacing w:line="240" w:lineRule="auto"/>
        <w:rPr>
          <w:rFonts w:ascii="Arial" w:hAnsi="Arial" w:cs="Arial"/>
          <w:kern w:val="2"/>
          <w:sz w:val="16"/>
          <w:szCs w:val="24"/>
        </w:rPr>
      </w:pPr>
    </w:p>
    <w:p w14:paraId="4153C0DA" w14:textId="77777777" w:rsidR="00205AD5" w:rsidRDefault="00205AD5" w:rsidP="00205AD5">
      <w:pPr>
        <w:spacing w:line="240" w:lineRule="auto"/>
        <w:jc w:val="both"/>
        <w:rPr>
          <w:rFonts w:ascii="Arial" w:hAnsi="Arial" w:cs="Arial"/>
          <w:sz w:val="24"/>
          <w:szCs w:val="24"/>
          <w:lang w:val="en-IN"/>
        </w:rPr>
      </w:pPr>
      <w:r>
        <w:rPr>
          <w:rFonts w:ascii="Arial" w:hAnsi="Arial" w:cs="Arial"/>
          <w:b/>
          <w:sz w:val="24"/>
          <w:szCs w:val="24"/>
          <w:lang w:val="en-IN"/>
        </w:rPr>
        <w:t>NOTE TO INFORMATION TECHNOLOGY STRATEGY COMMITTEE OF THE BOARD</w:t>
      </w:r>
    </w:p>
    <w:p w14:paraId="451A3F6A" w14:textId="77777777" w:rsidR="00205AD5" w:rsidRDefault="00205AD5" w:rsidP="00205AD5">
      <w:pPr>
        <w:tabs>
          <w:tab w:val="left" w:pos="8910"/>
        </w:tabs>
        <w:spacing w:line="240" w:lineRule="auto"/>
        <w:jc w:val="right"/>
        <w:rPr>
          <w:rFonts w:ascii="Arial" w:hAnsi="Arial" w:cs="Arial"/>
          <w:szCs w:val="24"/>
          <w:lang w:val="en-IN"/>
        </w:rPr>
      </w:pPr>
    </w:p>
    <w:tbl>
      <w:tblPr>
        <w:tblW w:w="0" w:type="auto"/>
        <w:tblInd w:w="-19" w:type="dxa"/>
        <w:tblLayout w:type="fixed"/>
        <w:tblLook w:val="04A0" w:firstRow="1" w:lastRow="0" w:firstColumn="1" w:lastColumn="0" w:noHBand="0" w:noVBand="1"/>
      </w:tblPr>
      <w:tblGrid>
        <w:gridCol w:w="9403"/>
      </w:tblGrid>
      <w:tr w:rsidR="00205AD5" w14:paraId="5C826024" w14:textId="77777777" w:rsidTr="00205AD5">
        <w:tc>
          <w:tcPr>
            <w:tcW w:w="9403" w:type="dxa"/>
            <w:tcBorders>
              <w:top w:val="single" w:sz="4" w:space="0" w:color="000000"/>
              <w:left w:val="single" w:sz="4" w:space="0" w:color="000000"/>
              <w:bottom w:val="single" w:sz="4" w:space="0" w:color="000000"/>
              <w:right w:val="single" w:sz="4" w:space="0" w:color="000000"/>
            </w:tcBorders>
            <w:shd w:val="clear" w:color="auto" w:fill="FFFFFF"/>
            <w:hideMark/>
          </w:tcPr>
          <w:p w14:paraId="1AFFA5A5" w14:textId="77777777" w:rsidR="00205AD5" w:rsidRDefault="00205AD5">
            <w:pPr>
              <w:spacing w:line="240" w:lineRule="auto"/>
              <w:jc w:val="both"/>
              <w:rPr>
                <w:rFonts w:ascii="Arial" w:hAnsi="Arial" w:cs="Arial"/>
                <w:sz w:val="24"/>
                <w:szCs w:val="24"/>
                <w:lang w:val="en-IN"/>
              </w:rPr>
            </w:pPr>
            <w:r>
              <w:rPr>
                <w:rStyle w:val="WW-DefaultParagraphFont"/>
                <w:rFonts w:ascii="Arial" w:hAnsi="Arial" w:cs="Arial"/>
                <w:b/>
                <w:bCs/>
                <w:sz w:val="24"/>
                <w:szCs w:val="24"/>
                <w:lang w:val="en-IN"/>
              </w:rPr>
              <w:t>Review on classification of Critical Information Infrastructure (CII) of our Bank</w:t>
            </w:r>
            <w:r>
              <w:rPr>
                <w:rStyle w:val="WW-DefaultParagraphFont"/>
                <w:rFonts w:ascii="Arial" w:hAnsi="Arial" w:cs="Arial"/>
                <w:sz w:val="24"/>
                <w:szCs w:val="24"/>
                <w:lang w:val="en-IN"/>
              </w:rPr>
              <w:t xml:space="preserve">  </w:t>
            </w:r>
          </w:p>
        </w:tc>
      </w:tr>
    </w:tbl>
    <w:p w14:paraId="7E826249" w14:textId="77777777" w:rsidR="003A6E2E" w:rsidRPr="00B80AB4" w:rsidRDefault="003A6E2E" w:rsidP="005C36C5">
      <w:pPr>
        <w:spacing w:line="240" w:lineRule="auto"/>
        <w:jc w:val="center"/>
        <w:rPr>
          <w:rFonts w:ascii="Arial" w:hAnsi="Arial" w:cs="Arial"/>
          <w:sz w:val="2"/>
          <w:szCs w:val="24"/>
          <w:lang w:val="en-IN"/>
        </w:rPr>
      </w:pPr>
    </w:p>
    <w:p w14:paraId="6B0173B7" w14:textId="77777777" w:rsidR="004022AF" w:rsidRDefault="004022AF" w:rsidP="002C152D">
      <w:pPr>
        <w:pStyle w:val="BodyText"/>
        <w:spacing w:line="276" w:lineRule="auto"/>
        <w:rPr>
          <w:rFonts w:ascii="Arial" w:hAnsi="Arial" w:cs="Arial"/>
          <w:b w:val="0"/>
          <w:sz w:val="24"/>
          <w:szCs w:val="24"/>
          <w:lang w:val="en-IN"/>
        </w:rPr>
      </w:pPr>
    </w:p>
    <w:p w14:paraId="10A057ED" w14:textId="70A759F1" w:rsidR="003619F0" w:rsidRDefault="008A0A22" w:rsidP="00341B8F">
      <w:pPr>
        <w:pStyle w:val="BodyText"/>
        <w:spacing w:line="276" w:lineRule="auto"/>
        <w:rPr>
          <w:rFonts w:ascii="Arial" w:hAnsi="Arial" w:cs="Arial"/>
          <w:b w:val="0"/>
          <w:sz w:val="24"/>
          <w:szCs w:val="24"/>
          <w:lang w:val="en-IN"/>
        </w:rPr>
      </w:pPr>
      <w:r w:rsidRPr="008A0A22">
        <w:rPr>
          <w:rFonts w:ascii="Arial" w:hAnsi="Arial" w:cs="Arial"/>
          <w:b w:val="0"/>
          <w:sz w:val="24"/>
          <w:szCs w:val="24"/>
        </w:rPr>
        <w:t>As per the Board approval dated 15.03.2024, the following 16 systems of the Bank have been classified as Critical Information Infrastructure (CII) in accordance with the guidelines issued by the National Critical Information Infrastructure Protection Centre (NCIIPC) and the same has been reported to the RBI</w:t>
      </w:r>
      <w:r w:rsidR="003619F0">
        <w:rPr>
          <w:rFonts w:ascii="Arial" w:hAnsi="Arial" w:cs="Arial"/>
          <w:b w:val="0"/>
          <w:sz w:val="24"/>
          <w:szCs w:val="24"/>
          <w:lang w:val="en-IN"/>
        </w:rPr>
        <w:t>.</w:t>
      </w:r>
      <w:r>
        <w:rPr>
          <w:rFonts w:ascii="Arial" w:hAnsi="Arial" w:cs="Arial"/>
          <w:b w:val="0"/>
          <w:sz w:val="24"/>
          <w:szCs w:val="24"/>
          <w:lang w:val="en-IN"/>
        </w:rPr>
        <w:t xml:space="preserve"> </w:t>
      </w:r>
    </w:p>
    <w:p w14:paraId="40AEF8F4" w14:textId="77777777" w:rsidR="003619F0" w:rsidRDefault="003619F0" w:rsidP="00341B8F">
      <w:pPr>
        <w:pStyle w:val="BodyText"/>
        <w:spacing w:line="276" w:lineRule="auto"/>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30"/>
        <w:gridCol w:w="3138"/>
        <w:gridCol w:w="5117"/>
      </w:tblGrid>
      <w:tr w:rsidR="00341B8F" w14:paraId="0E944790" w14:textId="77777777" w:rsidTr="00280F2A">
        <w:trPr>
          <w:tblHeader/>
          <w:jc w:val="center"/>
        </w:trPr>
        <w:tc>
          <w:tcPr>
            <w:tcW w:w="830" w:type="dxa"/>
          </w:tcPr>
          <w:p w14:paraId="02925E20" w14:textId="77777777" w:rsidR="00341B8F" w:rsidRPr="00BD5BD3" w:rsidRDefault="00341B8F" w:rsidP="00280F2A">
            <w:pPr>
              <w:pStyle w:val="BodyText"/>
              <w:spacing w:line="276"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138" w:type="dxa"/>
          </w:tcPr>
          <w:p w14:paraId="4431ABC5" w14:textId="77777777" w:rsidR="00341B8F" w:rsidRPr="00BD5BD3" w:rsidRDefault="00341B8F" w:rsidP="00280F2A">
            <w:pPr>
              <w:pStyle w:val="BodyText"/>
              <w:spacing w:line="276" w:lineRule="auto"/>
              <w:rPr>
                <w:rFonts w:ascii="Arial" w:hAnsi="Arial" w:cs="Arial"/>
                <w:sz w:val="24"/>
                <w:szCs w:val="24"/>
                <w:lang w:val="en-IN"/>
              </w:rPr>
            </w:pPr>
            <w:r w:rsidRPr="00BD5BD3">
              <w:rPr>
                <w:rFonts w:ascii="Arial" w:hAnsi="Arial" w:cs="Arial"/>
                <w:sz w:val="24"/>
                <w:szCs w:val="24"/>
                <w:lang w:val="en-IN"/>
              </w:rPr>
              <w:t>Critical Process</w:t>
            </w:r>
          </w:p>
        </w:tc>
        <w:tc>
          <w:tcPr>
            <w:tcW w:w="5117" w:type="dxa"/>
          </w:tcPr>
          <w:p w14:paraId="40977C9C" w14:textId="77777777" w:rsidR="00341B8F" w:rsidRPr="00BD5BD3" w:rsidRDefault="00341B8F" w:rsidP="00280F2A">
            <w:pPr>
              <w:pStyle w:val="BodyText"/>
              <w:spacing w:line="276" w:lineRule="auto"/>
              <w:rPr>
                <w:rFonts w:ascii="Arial" w:hAnsi="Arial" w:cs="Arial"/>
                <w:sz w:val="24"/>
                <w:szCs w:val="24"/>
                <w:lang w:val="en-IN"/>
              </w:rPr>
            </w:pPr>
            <w:r w:rsidRPr="00BD5BD3">
              <w:rPr>
                <w:rFonts w:ascii="Arial" w:hAnsi="Arial" w:cs="Arial"/>
                <w:sz w:val="24"/>
                <w:szCs w:val="24"/>
                <w:lang w:val="en-IN"/>
              </w:rPr>
              <w:t>CII components in these Critical Processes</w:t>
            </w:r>
          </w:p>
        </w:tc>
      </w:tr>
      <w:tr w:rsidR="00205AD5" w14:paraId="666C5BF6" w14:textId="77777777" w:rsidTr="00280F2A">
        <w:trPr>
          <w:jc w:val="center"/>
        </w:trPr>
        <w:tc>
          <w:tcPr>
            <w:tcW w:w="830" w:type="dxa"/>
          </w:tcPr>
          <w:p w14:paraId="698A1F73"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72E56B32" w14:textId="7B6D2EC5"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w:t>
            </w:r>
          </w:p>
        </w:tc>
        <w:tc>
          <w:tcPr>
            <w:tcW w:w="5117" w:type="dxa"/>
          </w:tcPr>
          <w:p w14:paraId="664E56FF" w14:textId="1BFBE97E"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 xml:space="preserve">IT System1 </w:t>
            </w:r>
          </w:p>
        </w:tc>
      </w:tr>
      <w:tr w:rsidR="00205AD5" w14:paraId="77AAE4B7" w14:textId="77777777" w:rsidTr="00280F2A">
        <w:trPr>
          <w:jc w:val="center"/>
        </w:trPr>
        <w:tc>
          <w:tcPr>
            <w:tcW w:w="830" w:type="dxa"/>
          </w:tcPr>
          <w:p w14:paraId="6610D8B6"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2F56B0FC" w14:textId="72B8812F"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Process2</w:t>
            </w:r>
          </w:p>
        </w:tc>
        <w:tc>
          <w:tcPr>
            <w:tcW w:w="5117" w:type="dxa"/>
          </w:tcPr>
          <w:p w14:paraId="2BD0787C" w14:textId="71DFB733"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System2</w:t>
            </w:r>
          </w:p>
        </w:tc>
      </w:tr>
      <w:tr w:rsidR="00205AD5" w14:paraId="46AA5669" w14:textId="77777777" w:rsidTr="00280F2A">
        <w:trPr>
          <w:jc w:val="center"/>
        </w:trPr>
        <w:tc>
          <w:tcPr>
            <w:tcW w:w="830" w:type="dxa"/>
          </w:tcPr>
          <w:p w14:paraId="72153F1B"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3422EE1D" w14:textId="1A1BE4CA"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Process3</w:t>
            </w:r>
          </w:p>
        </w:tc>
        <w:tc>
          <w:tcPr>
            <w:tcW w:w="5117" w:type="dxa"/>
          </w:tcPr>
          <w:p w14:paraId="3B159964" w14:textId="0F57F423"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System3</w:t>
            </w:r>
          </w:p>
        </w:tc>
      </w:tr>
      <w:tr w:rsidR="00205AD5" w14:paraId="396B1098" w14:textId="77777777" w:rsidTr="00280F2A">
        <w:trPr>
          <w:jc w:val="center"/>
        </w:trPr>
        <w:tc>
          <w:tcPr>
            <w:tcW w:w="830" w:type="dxa"/>
          </w:tcPr>
          <w:p w14:paraId="0FC1E61F"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1CA5DCED" w14:textId="24836746"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Process4</w:t>
            </w:r>
          </w:p>
        </w:tc>
        <w:tc>
          <w:tcPr>
            <w:tcW w:w="5117" w:type="dxa"/>
          </w:tcPr>
          <w:p w14:paraId="22192347" w14:textId="6C54750B"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System4</w:t>
            </w:r>
          </w:p>
        </w:tc>
      </w:tr>
      <w:tr w:rsidR="00205AD5" w14:paraId="4412CC78" w14:textId="77777777" w:rsidTr="00280F2A">
        <w:trPr>
          <w:jc w:val="center"/>
        </w:trPr>
        <w:tc>
          <w:tcPr>
            <w:tcW w:w="830" w:type="dxa"/>
          </w:tcPr>
          <w:p w14:paraId="5B685ABA"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4D6D84A9" w14:textId="4E711012"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Process5</w:t>
            </w:r>
          </w:p>
        </w:tc>
        <w:tc>
          <w:tcPr>
            <w:tcW w:w="5117" w:type="dxa"/>
          </w:tcPr>
          <w:p w14:paraId="7D87213B" w14:textId="4018B026"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System5</w:t>
            </w:r>
          </w:p>
        </w:tc>
      </w:tr>
      <w:tr w:rsidR="00205AD5" w14:paraId="293E69F5" w14:textId="77777777" w:rsidTr="00280F2A">
        <w:trPr>
          <w:jc w:val="center"/>
        </w:trPr>
        <w:tc>
          <w:tcPr>
            <w:tcW w:w="830" w:type="dxa"/>
          </w:tcPr>
          <w:p w14:paraId="203AF123"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10418184" w14:textId="0F4EF52F"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Process6</w:t>
            </w:r>
          </w:p>
        </w:tc>
        <w:tc>
          <w:tcPr>
            <w:tcW w:w="5117" w:type="dxa"/>
          </w:tcPr>
          <w:p w14:paraId="3C126877" w14:textId="7D1EB656"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System6</w:t>
            </w:r>
          </w:p>
        </w:tc>
      </w:tr>
      <w:tr w:rsidR="00205AD5" w14:paraId="018888D3" w14:textId="77777777" w:rsidTr="00280F2A">
        <w:trPr>
          <w:jc w:val="center"/>
        </w:trPr>
        <w:tc>
          <w:tcPr>
            <w:tcW w:w="830" w:type="dxa"/>
          </w:tcPr>
          <w:p w14:paraId="5A73B5D7"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2413F125" w14:textId="7D6A92E7"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Process7</w:t>
            </w:r>
          </w:p>
        </w:tc>
        <w:tc>
          <w:tcPr>
            <w:tcW w:w="5117" w:type="dxa"/>
          </w:tcPr>
          <w:p w14:paraId="2C16CB78" w14:textId="1DED059B"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System7</w:t>
            </w:r>
          </w:p>
        </w:tc>
      </w:tr>
      <w:tr w:rsidR="00205AD5" w14:paraId="00466C36" w14:textId="77777777" w:rsidTr="00280F2A">
        <w:trPr>
          <w:jc w:val="center"/>
        </w:trPr>
        <w:tc>
          <w:tcPr>
            <w:tcW w:w="830" w:type="dxa"/>
          </w:tcPr>
          <w:p w14:paraId="6DF5AC0A"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04D5EDFA" w14:textId="03D0EF74"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Process8</w:t>
            </w:r>
          </w:p>
        </w:tc>
        <w:tc>
          <w:tcPr>
            <w:tcW w:w="5117" w:type="dxa"/>
          </w:tcPr>
          <w:p w14:paraId="1E1755E1" w14:textId="7C8688E1"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System8</w:t>
            </w:r>
          </w:p>
        </w:tc>
      </w:tr>
      <w:tr w:rsidR="00205AD5" w14:paraId="7D31CA54" w14:textId="77777777" w:rsidTr="00280F2A">
        <w:trPr>
          <w:jc w:val="center"/>
        </w:trPr>
        <w:tc>
          <w:tcPr>
            <w:tcW w:w="830" w:type="dxa"/>
          </w:tcPr>
          <w:p w14:paraId="28B2146F"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9.</w:t>
            </w:r>
          </w:p>
        </w:tc>
        <w:tc>
          <w:tcPr>
            <w:tcW w:w="3138" w:type="dxa"/>
          </w:tcPr>
          <w:p w14:paraId="52C69E5F" w14:textId="7770DF75"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Process9</w:t>
            </w:r>
          </w:p>
        </w:tc>
        <w:tc>
          <w:tcPr>
            <w:tcW w:w="5117" w:type="dxa"/>
          </w:tcPr>
          <w:p w14:paraId="28B685A5" w14:textId="7B1BCBA3"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System9</w:t>
            </w:r>
          </w:p>
        </w:tc>
      </w:tr>
      <w:tr w:rsidR="00205AD5" w14:paraId="709CDE7C" w14:textId="77777777" w:rsidTr="00280F2A">
        <w:trPr>
          <w:jc w:val="center"/>
        </w:trPr>
        <w:tc>
          <w:tcPr>
            <w:tcW w:w="830" w:type="dxa"/>
          </w:tcPr>
          <w:p w14:paraId="7A2BEBFA"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10.</w:t>
            </w:r>
          </w:p>
        </w:tc>
        <w:tc>
          <w:tcPr>
            <w:tcW w:w="3138" w:type="dxa"/>
          </w:tcPr>
          <w:p w14:paraId="0208D294" w14:textId="28A8F5CA"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Process10</w:t>
            </w:r>
          </w:p>
        </w:tc>
        <w:tc>
          <w:tcPr>
            <w:tcW w:w="5117" w:type="dxa"/>
          </w:tcPr>
          <w:p w14:paraId="27833BE1" w14:textId="529896C3"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System10</w:t>
            </w:r>
          </w:p>
        </w:tc>
      </w:tr>
      <w:tr w:rsidR="00205AD5" w14:paraId="016F8CAB" w14:textId="77777777" w:rsidTr="00280F2A">
        <w:trPr>
          <w:jc w:val="center"/>
        </w:trPr>
        <w:tc>
          <w:tcPr>
            <w:tcW w:w="830" w:type="dxa"/>
          </w:tcPr>
          <w:p w14:paraId="4D103149"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11.</w:t>
            </w:r>
          </w:p>
        </w:tc>
        <w:tc>
          <w:tcPr>
            <w:tcW w:w="3138" w:type="dxa"/>
          </w:tcPr>
          <w:p w14:paraId="013F8947" w14:textId="221D3B18"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Process11</w:t>
            </w:r>
          </w:p>
        </w:tc>
        <w:tc>
          <w:tcPr>
            <w:tcW w:w="5117" w:type="dxa"/>
          </w:tcPr>
          <w:p w14:paraId="7D820E67" w14:textId="3E9EF544"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System11</w:t>
            </w:r>
          </w:p>
        </w:tc>
      </w:tr>
      <w:tr w:rsidR="00205AD5" w14:paraId="06803EC6" w14:textId="77777777" w:rsidTr="00280F2A">
        <w:trPr>
          <w:jc w:val="center"/>
        </w:trPr>
        <w:tc>
          <w:tcPr>
            <w:tcW w:w="830" w:type="dxa"/>
          </w:tcPr>
          <w:p w14:paraId="2F7435E4"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12.</w:t>
            </w:r>
          </w:p>
        </w:tc>
        <w:tc>
          <w:tcPr>
            <w:tcW w:w="3138" w:type="dxa"/>
          </w:tcPr>
          <w:p w14:paraId="18444765" w14:textId="2EE52295"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Process12</w:t>
            </w:r>
          </w:p>
        </w:tc>
        <w:tc>
          <w:tcPr>
            <w:tcW w:w="5117" w:type="dxa"/>
          </w:tcPr>
          <w:p w14:paraId="0E73AB53" w14:textId="08C3111E"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System12</w:t>
            </w:r>
          </w:p>
        </w:tc>
      </w:tr>
      <w:tr w:rsidR="00205AD5" w14:paraId="711E3323" w14:textId="77777777" w:rsidTr="00280F2A">
        <w:trPr>
          <w:jc w:val="center"/>
        </w:trPr>
        <w:tc>
          <w:tcPr>
            <w:tcW w:w="830" w:type="dxa"/>
          </w:tcPr>
          <w:p w14:paraId="00F4E2D3"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13.</w:t>
            </w:r>
          </w:p>
        </w:tc>
        <w:tc>
          <w:tcPr>
            <w:tcW w:w="3138" w:type="dxa"/>
          </w:tcPr>
          <w:p w14:paraId="4DAE6CEA" w14:textId="0F14933A"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Process13</w:t>
            </w:r>
          </w:p>
        </w:tc>
        <w:tc>
          <w:tcPr>
            <w:tcW w:w="5117" w:type="dxa"/>
          </w:tcPr>
          <w:p w14:paraId="37952E4E" w14:textId="534B0D15"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System13</w:t>
            </w:r>
          </w:p>
        </w:tc>
      </w:tr>
      <w:tr w:rsidR="00205AD5" w14:paraId="78A66C3A" w14:textId="77777777" w:rsidTr="00280F2A">
        <w:trPr>
          <w:jc w:val="center"/>
        </w:trPr>
        <w:tc>
          <w:tcPr>
            <w:tcW w:w="830" w:type="dxa"/>
          </w:tcPr>
          <w:p w14:paraId="2E9CA686"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14</w:t>
            </w:r>
          </w:p>
        </w:tc>
        <w:tc>
          <w:tcPr>
            <w:tcW w:w="3138" w:type="dxa"/>
          </w:tcPr>
          <w:p w14:paraId="4AAD303B" w14:textId="52E6D2E7"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Process14</w:t>
            </w:r>
          </w:p>
        </w:tc>
        <w:tc>
          <w:tcPr>
            <w:tcW w:w="5117" w:type="dxa"/>
          </w:tcPr>
          <w:p w14:paraId="71202132" w14:textId="33D01E34"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System14</w:t>
            </w:r>
          </w:p>
        </w:tc>
      </w:tr>
      <w:tr w:rsidR="00205AD5" w14:paraId="3D4AA1FF" w14:textId="77777777" w:rsidTr="00280F2A">
        <w:trPr>
          <w:jc w:val="center"/>
        </w:trPr>
        <w:tc>
          <w:tcPr>
            <w:tcW w:w="830" w:type="dxa"/>
          </w:tcPr>
          <w:p w14:paraId="2392F105"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15.</w:t>
            </w:r>
          </w:p>
        </w:tc>
        <w:tc>
          <w:tcPr>
            <w:tcW w:w="3138" w:type="dxa"/>
          </w:tcPr>
          <w:p w14:paraId="573521B6" w14:textId="350D21F5"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Process15</w:t>
            </w:r>
          </w:p>
        </w:tc>
        <w:tc>
          <w:tcPr>
            <w:tcW w:w="5117" w:type="dxa"/>
          </w:tcPr>
          <w:p w14:paraId="2C5B153D" w14:textId="4C6049FD"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System15</w:t>
            </w:r>
          </w:p>
        </w:tc>
      </w:tr>
      <w:tr w:rsidR="00205AD5" w14:paraId="195DA455" w14:textId="77777777" w:rsidTr="00280F2A">
        <w:trPr>
          <w:jc w:val="center"/>
        </w:trPr>
        <w:tc>
          <w:tcPr>
            <w:tcW w:w="830" w:type="dxa"/>
          </w:tcPr>
          <w:p w14:paraId="73358F7F" w14:textId="77777777" w:rsidR="00205AD5" w:rsidRDefault="00205AD5" w:rsidP="00205AD5">
            <w:pPr>
              <w:pStyle w:val="BodyText"/>
              <w:spacing w:line="276" w:lineRule="auto"/>
              <w:jc w:val="center"/>
              <w:rPr>
                <w:rFonts w:ascii="Arial" w:hAnsi="Arial" w:cs="Arial"/>
                <w:b w:val="0"/>
                <w:sz w:val="24"/>
                <w:szCs w:val="24"/>
                <w:lang w:val="en-IN"/>
              </w:rPr>
            </w:pPr>
            <w:r>
              <w:rPr>
                <w:rFonts w:ascii="Arial" w:hAnsi="Arial" w:cs="Arial"/>
                <w:b w:val="0"/>
                <w:sz w:val="24"/>
                <w:szCs w:val="24"/>
                <w:lang w:val="en-IN"/>
              </w:rPr>
              <w:t>16.</w:t>
            </w:r>
          </w:p>
        </w:tc>
        <w:tc>
          <w:tcPr>
            <w:tcW w:w="3138" w:type="dxa"/>
          </w:tcPr>
          <w:p w14:paraId="68CEEF80" w14:textId="0B9D2D52"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Process16</w:t>
            </w:r>
          </w:p>
        </w:tc>
        <w:tc>
          <w:tcPr>
            <w:tcW w:w="5117" w:type="dxa"/>
          </w:tcPr>
          <w:p w14:paraId="65C6DEC9" w14:textId="640F83BC" w:rsidR="00205AD5" w:rsidRDefault="00205AD5" w:rsidP="00205AD5">
            <w:pPr>
              <w:pStyle w:val="BodyText"/>
              <w:spacing w:line="276" w:lineRule="auto"/>
              <w:rPr>
                <w:rFonts w:ascii="Arial" w:hAnsi="Arial" w:cs="Arial"/>
                <w:b w:val="0"/>
                <w:sz w:val="24"/>
                <w:szCs w:val="24"/>
                <w:lang w:val="en-IN"/>
              </w:rPr>
            </w:pPr>
            <w:r>
              <w:rPr>
                <w:rFonts w:ascii="Arial" w:hAnsi="Arial" w:cs="Arial"/>
                <w:b w:val="0"/>
                <w:sz w:val="24"/>
                <w:szCs w:val="24"/>
                <w:lang w:val="en-IN"/>
              </w:rPr>
              <w:t>IT System16</w:t>
            </w:r>
          </w:p>
        </w:tc>
      </w:tr>
    </w:tbl>
    <w:p w14:paraId="38760627" w14:textId="77777777" w:rsidR="00341B8F" w:rsidRDefault="00341B8F" w:rsidP="00341B8F">
      <w:pPr>
        <w:pStyle w:val="BodyText"/>
        <w:spacing w:line="276" w:lineRule="auto"/>
        <w:rPr>
          <w:rFonts w:ascii="Arial" w:hAnsi="Arial" w:cs="Arial"/>
          <w:b w:val="0"/>
          <w:sz w:val="24"/>
          <w:szCs w:val="24"/>
          <w:lang w:val="en-IN"/>
        </w:rPr>
      </w:pPr>
    </w:p>
    <w:p w14:paraId="22D6E5A1" w14:textId="77777777" w:rsidR="00341B8F" w:rsidRPr="009167B9" w:rsidRDefault="00341B8F" w:rsidP="00341B8F">
      <w:pPr>
        <w:pStyle w:val="BodyText"/>
        <w:spacing w:line="276" w:lineRule="auto"/>
        <w:rPr>
          <w:rFonts w:ascii="Arial" w:hAnsi="Arial" w:cs="Arial"/>
          <w:sz w:val="24"/>
          <w:szCs w:val="24"/>
          <w:lang w:val="en-IN"/>
        </w:rPr>
      </w:pPr>
      <w:r w:rsidRPr="009167B9">
        <w:rPr>
          <w:rFonts w:ascii="Arial" w:hAnsi="Arial" w:cs="Arial"/>
          <w:sz w:val="24"/>
          <w:szCs w:val="24"/>
          <w:lang w:val="en-IN"/>
        </w:rPr>
        <w:t>Present requirement:</w:t>
      </w:r>
    </w:p>
    <w:p w14:paraId="293414B3" w14:textId="77777777" w:rsidR="00341B8F" w:rsidRPr="00486255" w:rsidRDefault="00341B8F" w:rsidP="00341B8F">
      <w:pPr>
        <w:pStyle w:val="BodyText"/>
        <w:spacing w:line="276" w:lineRule="auto"/>
        <w:rPr>
          <w:rFonts w:ascii="Arial" w:hAnsi="Arial" w:cs="Arial"/>
          <w:b w:val="0"/>
          <w:sz w:val="24"/>
          <w:szCs w:val="24"/>
          <w:lang w:val="en-IN"/>
        </w:rPr>
      </w:pPr>
    </w:p>
    <w:p w14:paraId="4E0AEE3E" w14:textId="659DF3D7" w:rsidR="00341B8F" w:rsidRPr="00360C4C" w:rsidRDefault="00360C4C" w:rsidP="00341B8F">
      <w:pPr>
        <w:pStyle w:val="BodyText"/>
        <w:spacing w:line="276" w:lineRule="auto"/>
        <w:rPr>
          <w:rFonts w:ascii="Arial" w:hAnsi="Arial" w:cs="Arial"/>
          <w:b w:val="0"/>
          <w:sz w:val="24"/>
          <w:szCs w:val="24"/>
          <w:lang w:val="en-IN"/>
        </w:rPr>
      </w:pPr>
      <w:r w:rsidRPr="00360C4C">
        <w:rPr>
          <w:rFonts w:ascii="Arial" w:hAnsi="Arial" w:cs="Arial"/>
          <w:b w:val="0"/>
          <w:sz w:val="24"/>
          <w:szCs w:val="24"/>
        </w:rPr>
        <w:t xml:space="preserve">In accordance with RBI Advisory No. 10/2025 dated 02.06.2025 on Analysis of Incidents Reported and Emerging Threats – Protection of Critical Information Systems (CIS) and pursuant to RBI SPAR 2025 observations, we propose to classify </w:t>
      </w:r>
      <w:r w:rsidR="00205AD5">
        <w:rPr>
          <w:rFonts w:ascii="Arial" w:hAnsi="Arial" w:cs="Arial"/>
          <w:b w:val="0"/>
          <w:sz w:val="24"/>
          <w:szCs w:val="24"/>
        </w:rPr>
        <w:t>13</w:t>
      </w:r>
      <w:r w:rsidRPr="00360C4C">
        <w:rPr>
          <w:rFonts w:ascii="Arial" w:hAnsi="Arial" w:cs="Arial"/>
          <w:b w:val="0"/>
          <w:sz w:val="24"/>
          <w:szCs w:val="24"/>
        </w:rPr>
        <w:t xml:space="preserve"> </w:t>
      </w:r>
      <w:r w:rsidR="001372F6">
        <w:rPr>
          <w:rFonts w:ascii="Arial" w:hAnsi="Arial" w:cs="Arial"/>
          <w:b w:val="0"/>
          <w:sz w:val="24"/>
          <w:szCs w:val="24"/>
        </w:rPr>
        <w:t xml:space="preserve">additional </w:t>
      </w:r>
      <w:r w:rsidRPr="00360C4C">
        <w:rPr>
          <w:rFonts w:ascii="Arial" w:hAnsi="Arial" w:cs="Arial"/>
          <w:b w:val="0"/>
          <w:sz w:val="24"/>
          <w:szCs w:val="24"/>
        </w:rPr>
        <w:t>applications as Critical Information Infrastructure (CII)</w:t>
      </w:r>
      <w:r w:rsidR="00341B8F" w:rsidRPr="00360C4C">
        <w:rPr>
          <w:rFonts w:ascii="Arial" w:hAnsi="Arial" w:cs="Arial"/>
          <w:b w:val="0"/>
          <w:sz w:val="24"/>
          <w:szCs w:val="24"/>
          <w:lang w:val="en-IN"/>
        </w:rPr>
        <w:t>.</w:t>
      </w:r>
      <w:r w:rsidR="00244543" w:rsidRPr="00360C4C">
        <w:rPr>
          <w:rFonts w:ascii="Arial" w:hAnsi="Arial" w:cs="Arial"/>
          <w:b w:val="0"/>
          <w:sz w:val="24"/>
          <w:szCs w:val="24"/>
          <w:lang w:val="en-IN"/>
        </w:rPr>
        <w:t xml:space="preserve"> </w:t>
      </w:r>
      <w:r w:rsidRPr="00360C4C">
        <w:rPr>
          <w:rFonts w:ascii="Arial" w:hAnsi="Arial" w:cs="Arial"/>
          <w:b w:val="0"/>
          <w:sz w:val="24"/>
          <w:szCs w:val="24"/>
          <w:lang w:val="en-IN"/>
        </w:rPr>
        <w:t xml:space="preserve"> </w:t>
      </w:r>
    </w:p>
    <w:p w14:paraId="1462AADA" w14:textId="77777777" w:rsidR="00341B8F" w:rsidRDefault="00341B8F" w:rsidP="00341B8F">
      <w:pPr>
        <w:pStyle w:val="BodyText"/>
        <w:spacing w:line="240" w:lineRule="auto"/>
        <w:rPr>
          <w:rFonts w:ascii="Arial" w:hAnsi="Arial" w:cs="Arial"/>
          <w:b w:val="0"/>
          <w:sz w:val="24"/>
          <w:szCs w:val="24"/>
          <w:lang w:val="en-IN"/>
        </w:rPr>
      </w:pPr>
    </w:p>
    <w:p w14:paraId="7DEB6270" w14:textId="052EFEC5" w:rsidR="00C34C6F" w:rsidRPr="00C34C6F" w:rsidRDefault="00341B8F" w:rsidP="00205AD5">
      <w:pPr>
        <w:pStyle w:val="BodyText"/>
        <w:spacing w:line="276" w:lineRule="auto"/>
        <w:rPr>
          <w:rFonts w:ascii="Arial" w:hAnsi="Arial" w:cs="Arial"/>
          <w:b w:val="0"/>
          <w:bCs w:val="0"/>
          <w:sz w:val="24"/>
          <w:szCs w:val="24"/>
          <w:lang w:val="en-IN"/>
        </w:rPr>
      </w:pPr>
      <w:r>
        <w:rPr>
          <w:rFonts w:ascii="Arial" w:hAnsi="Arial" w:cs="Arial"/>
          <w:b w:val="0"/>
          <w:sz w:val="24"/>
          <w:szCs w:val="24"/>
          <w:lang w:val="en-IN"/>
        </w:rPr>
        <w:lastRenderedPageBreak/>
        <w:t xml:space="preserve">     </w:t>
      </w:r>
    </w:p>
    <w:p w14:paraId="31E24BE5" w14:textId="77777777" w:rsidR="00AE32EF" w:rsidRPr="00AE32EF" w:rsidRDefault="00AE32EF" w:rsidP="0053236B">
      <w:pPr>
        <w:pStyle w:val="BodyText"/>
        <w:spacing w:line="240" w:lineRule="auto"/>
        <w:rPr>
          <w:rFonts w:ascii="Arial" w:hAnsi="Arial" w:cs="Arial"/>
          <w:sz w:val="24"/>
          <w:szCs w:val="24"/>
          <w:lang w:val="en-IN"/>
        </w:rPr>
      </w:pPr>
      <w:r w:rsidRPr="00AE32EF">
        <w:rPr>
          <w:rFonts w:ascii="Arial" w:hAnsi="Arial" w:cs="Arial"/>
          <w:sz w:val="24"/>
          <w:szCs w:val="24"/>
          <w:lang w:val="en-IN"/>
        </w:rPr>
        <w:t>Prayer:</w:t>
      </w:r>
    </w:p>
    <w:p w14:paraId="51865AF8" w14:textId="77777777" w:rsidR="00AE32EF" w:rsidRDefault="00AE32EF" w:rsidP="0053236B">
      <w:pPr>
        <w:pStyle w:val="BodyText"/>
        <w:spacing w:line="240" w:lineRule="auto"/>
        <w:rPr>
          <w:rFonts w:ascii="Arial" w:hAnsi="Arial" w:cs="Arial"/>
          <w:b w:val="0"/>
          <w:sz w:val="24"/>
          <w:szCs w:val="24"/>
          <w:lang w:val="en-IN"/>
        </w:rPr>
      </w:pPr>
    </w:p>
    <w:p w14:paraId="1E509501" w14:textId="2BFEC2AC" w:rsidR="009167B9" w:rsidRDefault="00205AD5" w:rsidP="00D807AC">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In view of the </w:t>
      </w:r>
      <w:r w:rsidR="009167B9">
        <w:rPr>
          <w:rFonts w:ascii="Arial" w:hAnsi="Arial" w:cs="Arial"/>
          <w:b w:val="0"/>
          <w:sz w:val="24"/>
          <w:szCs w:val="24"/>
          <w:lang w:val="en-IN"/>
        </w:rPr>
        <w:t>above</w:t>
      </w:r>
      <w:r w:rsidR="005D5377">
        <w:rPr>
          <w:rFonts w:ascii="Arial" w:hAnsi="Arial" w:cs="Arial"/>
          <w:b w:val="0"/>
          <w:sz w:val="24"/>
          <w:szCs w:val="24"/>
          <w:lang w:val="en-IN"/>
        </w:rPr>
        <w:t>,</w:t>
      </w:r>
      <w:r w:rsidR="00AE32EF">
        <w:rPr>
          <w:rFonts w:ascii="Arial" w:hAnsi="Arial" w:cs="Arial"/>
          <w:b w:val="0"/>
          <w:sz w:val="24"/>
          <w:szCs w:val="24"/>
          <w:lang w:val="en-IN"/>
        </w:rPr>
        <w:t xml:space="preserve"> </w:t>
      </w:r>
      <w:r w:rsidR="00AE32EF" w:rsidRPr="009167B9">
        <w:rPr>
          <w:rFonts w:ascii="Arial" w:hAnsi="Arial" w:cs="Arial"/>
          <w:b w:val="0"/>
          <w:sz w:val="24"/>
          <w:szCs w:val="24"/>
          <w:lang w:val="en-IN"/>
        </w:rPr>
        <w:t xml:space="preserve">we request our </w:t>
      </w:r>
      <w:r>
        <w:rPr>
          <w:rFonts w:ascii="Arial" w:hAnsi="Arial" w:cs="Arial"/>
          <w:b w:val="0"/>
          <w:sz w:val="24"/>
          <w:szCs w:val="24"/>
          <w:lang w:val="en-IN"/>
        </w:rPr>
        <w:t xml:space="preserve">ITSC of the </w:t>
      </w:r>
      <w:r w:rsidR="002C4DAD">
        <w:rPr>
          <w:rFonts w:ascii="Arial" w:hAnsi="Arial" w:cs="Arial"/>
          <w:b w:val="0"/>
          <w:sz w:val="24"/>
          <w:szCs w:val="24"/>
          <w:lang w:val="en-IN"/>
        </w:rPr>
        <w:t xml:space="preserve">Board </w:t>
      </w:r>
      <w:r w:rsidR="00D807AC">
        <w:rPr>
          <w:rFonts w:ascii="Arial" w:hAnsi="Arial" w:cs="Arial"/>
          <w:b w:val="0"/>
          <w:sz w:val="24"/>
          <w:szCs w:val="24"/>
          <w:lang w:val="en-IN"/>
        </w:rPr>
        <w:t>t</w:t>
      </w:r>
      <w:r w:rsidR="009167B9">
        <w:rPr>
          <w:rFonts w:ascii="Arial" w:hAnsi="Arial" w:cs="Arial"/>
          <w:b w:val="0"/>
          <w:sz w:val="24"/>
          <w:szCs w:val="24"/>
          <w:lang w:val="en-IN"/>
        </w:rPr>
        <w:t xml:space="preserve">o </w:t>
      </w:r>
      <w:r w:rsidR="002C4DAD">
        <w:rPr>
          <w:rFonts w:ascii="Arial" w:hAnsi="Arial" w:cs="Arial"/>
          <w:b w:val="0"/>
          <w:sz w:val="24"/>
          <w:szCs w:val="24"/>
          <w:lang w:val="en-IN"/>
        </w:rPr>
        <w:t xml:space="preserve">approve </w:t>
      </w:r>
      <w:r w:rsidR="009167B9">
        <w:rPr>
          <w:rFonts w:ascii="Arial" w:hAnsi="Arial" w:cs="Arial"/>
          <w:b w:val="0"/>
          <w:sz w:val="24"/>
          <w:szCs w:val="24"/>
          <w:lang w:val="en-IN"/>
        </w:rPr>
        <w:t xml:space="preserve">the revised list of Critical </w:t>
      </w:r>
      <w:r w:rsidR="00ED5D8D">
        <w:rPr>
          <w:rFonts w:ascii="Arial" w:hAnsi="Arial" w:cs="Arial"/>
          <w:b w:val="0"/>
          <w:sz w:val="24"/>
          <w:szCs w:val="24"/>
          <w:lang w:val="en-IN"/>
        </w:rPr>
        <w:t xml:space="preserve">Information Infrastructure </w:t>
      </w:r>
      <w:r w:rsidR="005D5377">
        <w:rPr>
          <w:rFonts w:ascii="Arial" w:hAnsi="Arial" w:cs="Arial"/>
          <w:b w:val="0"/>
          <w:sz w:val="24"/>
          <w:szCs w:val="24"/>
          <w:lang w:val="en-IN"/>
        </w:rPr>
        <w:t xml:space="preserve">(CII) </w:t>
      </w:r>
      <w:r w:rsidR="00ED5D8D">
        <w:rPr>
          <w:rFonts w:ascii="Arial" w:hAnsi="Arial" w:cs="Arial"/>
          <w:b w:val="0"/>
          <w:sz w:val="24"/>
          <w:szCs w:val="24"/>
          <w:lang w:val="en-IN"/>
        </w:rPr>
        <w:t xml:space="preserve">of the Bank </w:t>
      </w:r>
      <w:r w:rsidR="009167B9">
        <w:rPr>
          <w:rFonts w:ascii="Arial" w:hAnsi="Arial" w:cs="Arial"/>
          <w:b w:val="0"/>
          <w:sz w:val="24"/>
          <w:szCs w:val="24"/>
          <w:lang w:val="en-IN"/>
        </w:rPr>
        <w:t>as below</w:t>
      </w:r>
      <w:r w:rsidR="002C4DAD">
        <w:rPr>
          <w:rFonts w:ascii="Arial" w:hAnsi="Arial" w:cs="Arial"/>
          <w:b w:val="0"/>
          <w:sz w:val="24"/>
          <w:szCs w:val="24"/>
          <w:lang w:val="en-IN"/>
        </w:rPr>
        <w:t>:</w:t>
      </w:r>
    </w:p>
    <w:p w14:paraId="4F78ABAE" w14:textId="77777777" w:rsidR="00341B8F" w:rsidRDefault="00341B8F" w:rsidP="0053236B">
      <w:pPr>
        <w:pStyle w:val="BodyText"/>
        <w:spacing w:line="240" w:lineRule="auto"/>
        <w:ind w:left="720"/>
        <w:rPr>
          <w:rFonts w:ascii="Arial" w:hAnsi="Arial" w:cs="Arial"/>
          <w:b w:val="0"/>
          <w:sz w:val="24"/>
          <w:szCs w:val="24"/>
          <w:lang w:val="en-IN"/>
        </w:rPr>
      </w:pPr>
    </w:p>
    <w:tbl>
      <w:tblPr>
        <w:tblStyle w:val="TableGrid"/>
        <w:tblW w:w="0" w:type="auto"/>
        <w:jc w:val="center"/>
        <w:tblLook w:val="04A0" w:firstRow="1" w:lastRow="0" w:firstColumn="1" w:lastColumn="0" w:noHBand="0" w:noVBand="1"/>
      </w:tblPr>
      <w:tblGrid>
        <w:gridCol w:w="830"/>
        <w:gridCol w:w="3138"/>
        <w:gridCol w:w="5117"/>
      </w:tblGrid>
      <w:tr w:rsidR="00341B8F" w14:paraId="41DA09C7" w14:textId="77777777" w:rsidTr="00280F2A">
        <w:trPr>
          <w:tblHeader/>
          <w:jc w:val="center"/>
        </w:trPr>
        <w:tc>
          <w:tcPr>
            <w:tcW w:w="830" w:type="dxa"/>
          </w:tcPr>
          <w:p w14:paraId="6C5236A8" w14:textId="77777777" w:rsidR="00341B8F" w:rsidRPr="00BD5BD3" w:rsidRDefault="00341B8F" w:rsidP="00280F2A">
            <w:pPr>
              <w:pStyle w:val="BodyText"/>
              <w:spacing w:line="240" w:lineRule="auto"/>
              <w:rPr>
                <w:rFonts w:ascii="Arial" w:hAnsi="Arial" w:cs="Arial"/>
                <w:sz w:val="24"/>
                <w:szCs w:val="24"/>
                <w:lang w:val="en-IN"/>
              </w:rPr>
            </w:pPr>
            <w:proofErr w:type="spellStart"/>
            <w:proofErr w:type="gramStart"/>
            <w:r w:rsidRPr="00BD5BD3">
              <w:rPr>
                <w:rFonts w:ascii="Arial" w:hAnsi="Arial" w:cs="Arial"/>
                <w:sz w:val="24"/>
                <w:szCs w:val="24"/>
                <w:lang w:val="en-IN"/>
              </w:rPr>
              <w:t>S.No</w:t>
            </w:r>
            <w:proofErr w:type="spellEnd"/>
            <w:proofErr w:type="gramEnd"/>
          </w:p>
        </w:tc>
        <w:tc>
          <w:tcPr>
            <w:tcW w:w="3138" w:type="dxa"/>
          </w:tcPr>
          <w:p w14:paraId="2907B090" w14:textId="77777777" w:rsidR="00341B8F" w:rsidRPr="00BD5BD3" w:rsidRDefault="00341B8F" w:rsidP="00280F2A">
            <w:pPr>
              <w:pStyle w:val="BodyText"/>
              <w:spacing w:line="240" w:lineRule="auto"/>
              <w:rPr>
                <w:rFonts w:ascii="Arial" w:hAnsi="Arial" w:cs="Arial"/>
                <w:sz w:val="24"/>
                <w:szCs w:val="24"/>
                <w:lang w:val="en-IN"/>
              </w:rPr>
            </w:pPr>
            <w:r w:rsidRPr="00BD5BD3">
              <w:rPr>
                <w:rFonts w:ascii="Arial" w:hAnsi="Arial" w:cs="Arial"/>
                <w:sz w:val="24"/>
                <w:szCs w:val="24"/>
                <w:lang w:val="en-IN"/>
              </w:rPr>
              <w:t>Critical Process</w:t>
            </w:r>
          </w:p>
        </w:tc>
        <w:tc>
          <w:tcPr>
            <w:tcW w:w="5117" w:type="dxa"/>
          </w:tcPr>
          <w:p w14:paraId="270D3C96" w14:textId="77777777" w:rsidR="00341B8F" w:rsidRPr="00BD5BD3" w:rsidRDefault="00341B8F" w:rsidP="00280F2A">
            <w:pPr>
              <w:pStyle w:val="BodyText"/>
              <w:spacing w:line="240" w:lineRule="auto"/>
              <w:rPr>
                <w:rFonts w:ascii="Arial" w:hAnsi="Arial" w:cs="Arial"/>
                <w:sz w:val="24"/>
                <w:szCs w:val="24"/>
                <w:lang w:val="en-IN"/>
              </w:rPr>
            </w:pPr>
            <w:r w:rsidRPr="00BD5BD3">
              <w:rPr>
                <w:rFonts w:ascii="Arial" w:hAnsi="Arial" w:cs="Arial"/>
                <w:sz w:val="24"/>
                <w:szCs w:val="24"/>
                <w:lang w:val="en-IN"/>
              </w:rPr>
              <w:t>CII components in these Critical Processes</w:t>
            </w:r>
          </w:p>
        </w:tc>
      </w:tr>
      <w:tr w:rsidR="00341B8F" w14:paraId="086DAD07" w14:textId="77777777" w:rsidTr="00280F2A">
        <w:trPr>
          <w:jc w:val="center"/>
        </w:trPr>
        <w:tc>
          <w:tcPr>
            <w:tcW w:w="830" w:type="dxa"/>
          </w:tcPr>
          <w:p w14:paraId="64B5F57A"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w:t>
            </w:r>
          </w:p>
        </w:tc>
        <w:tc>
          <w:tcPr>
            <w:tcW w:w="3138" w:type="dxa"/>
          </w:tcPr>
          <w:p w14:paraId="33972F86"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Core Banking System</w:t>
            </w:r>
          </w:p>
        </w:tc>
        <w:tc>
          <w:tcPr>
            <w:tcW w:w="5117" w:type="dxa"/>
          </w:tcPr>
          <w:p w14:paraId="4A06F83A"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Finacle application, servers and core storage</w:t>
            </w:r>
          </w:p>
        </w:tc>
      </w:tr>
      <w:tr w:rsidR="00341B8F" w14:paraId="46D3A0BC" w14:textId="77777777" w:rsidTr="00280F2A">
        <w:trPr>
          <w:jc w:val="center"/>
        </w:trPr>
        <w:tc>
          <w:tcPr>
            <w:tcW w:w="830" w:type="dxa"/>
          </w:tcPr>
          <w:p w14:paraId="7293A4DB"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2.</w:t>
            </w:r>
          </w:p>
        </w:tc>
        <w:tc>
          <w:tcPr>
            <w:tcW w:w="3138" w:type="dxa"/>
          </w:tcPr>
          <w:p w14:paraId="2528520F"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ATM Switch</w:t>
            </w:r>
          </w:p>
        </w:tc>
        <w:tc>
          <w:tcPr>
            <w:tcW w:w="5117" w:type="dxa"/>
          </w:tcPr>
          <w:p w14:paraId="16E0BD87"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ATM application, Switches and its servers</w:t>
            </w:r>
          </w:p>
        </w:tc>
      </w:tr>
      <w:tr w:rsidR="00341B8F" w14:paraId="6F70FFAA" w14:textId="77777777" w:rsidTr="00280F2A">
        <w:trPr>
          <w:jc w:val="center"/>
        </w:trPr>
        <w:tc>
          <w:tcPr>
            <w:tcW w:w="830" w:type="dxa"/>
          </w:tcPr>
          <w:p w14:paraId="3FCA2B15"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3.</w:t>
            </w:r>
          </w:p>
        </w:tc>
        <w:tc>
          <w:tcPr>
            <w:tcW w:w="3138" w:type="dxa"/>
          </w:tcPr>
          <w:p w14:paraId="49E395DA"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Net Banking </w:t>
            </w:r>
          </w:p>
        </w:tc>
        <w:tc>
          <w:tcPr>
            <w:tcW w:w="5117" w:type="dxa"/>
          </w:tcPr>
          <w:p w14:paraId="3AF8A224" w14:textId="52F89C2E" w:rsidR="00341B8F" w:rsidRDefault="006E0ABE"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Internet Banking application </w:t>
            </w:r>
            <w:r w:rsidR="00341B8F">
              <w:rPr>
                <w:rFonts w:ascii="Arial" w:hAnsi="Arial" w:cs="Arial"/>
                <w:b w:val="0"/>
                <w:sz w:val="24"/>
                <w:szCs w:val="24"/>
                <w:lang w:val="en-IN"/>
              </w:rPr>
              <w:t>and its servers</w:t>
            </w:r>
          </w:p>
        </w:tc>
      </w:tr>
      <w:tr w:rsidR="00341B8F" w14:paraId="6C1B1A17" w14:textId="77777777" w:rsidTr="00280F2A">
        <w:trPr>
          <w:jc w:val="center"/>
        </w:trPr>
        <w:tc>
          <w:tcPr>
            <w:tcW w:w="830" w:type="dxa"/>
          </w:tcPr>
          <w:p w14:paraId="5D0D0CA0"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4.</w:t>
            </w:r>
          </w:p>
        </w:tc>
        <w:tc>
          <w:tcPr>
            <w:tcW w:w="3138" w:type="dxa"/>
          </w:tcPr>
          <w:p w14:paraId="58AA374E"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Mobile Banking</w:t>
            </w:r>
          </w:p>
        </w:tc>
        <w:tc>
          <w:tcPr>
            <w:tcW w:w="5117" w:type="dxa"/>
          </w:tcPr>
          <w:p w14:paraId="15189BBB"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MBank Application and its servers</w:t>
            </w:r>
          </w:p>
        </w:tc>
      </w:tr>
      <w:tr w:rsidR="00341B8F" w14:paraId="553BCA49" w14:textId="77777777" w:rsidTr="00280F2A">
        <w:trPr>
          <w:jc w:val="center"/>
        </w:trPr>
        <w:tc>
          <w:tcPr>
            <w:tcW w:w="830" w:type="dxa"/>
          </w:tcPr>
          <w:p w14:paraId="66C4D74B"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5.</w:t>
            </w:r>
          </w:p>
        </w:tc>
        <w:tc>
          <w:tcPr>
            <w:tcW w:w="3138" w:type="dxa"/>
          </w:tcPr>
          <w:p w14:paraId="28844AAA"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UPI </w:t>
            </w:r>
          </w:p>
        </w:tc>
        <w:tc>
          <w:tcPr>
            <w:tcW w:w="5117" w:type="dxa"/>
          </w:tcPr>
          <w:p w14:paraId="76311D3E"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UPI application and its servers</w:t>
            </w:r>
          </w:p>
        </w:tc>
      </w:tr>
      <w:tr w:rsidR="00341B8F" w14:paraId="4CBE4F42" w14:textId="77777777" w:rsidTr="00280F2A">
        <w:trPr>
          <w:jc w:val="center"/>
        </w:trPr>
        <w:tc>
          <w:tcPr>
            <w:tcW w:w="830" w:type="dxa"/>
          </w:tcPr>
          <w:p w14:paraId="71CC289C"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6.</w:t>
            </w:r>
          </w:p>
        </w:tc>
        <w:tc>
          <w:tcPr>
            <w:tcW w:w="3138" w:type="dxa"/>
          </w:tcPr>
          <w:p w14:paraId="403EDD8F"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Cheque Truncation System</w:t>
            </w:r>
          </w:p>
        </w:tc>
        <w:tc>
          <w:tcPr>
            <w:tcW w:w="5117" w:type="dxa"/>
          </w:tcPr>
          <w:p w14:paraId="46C69E93"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CTS-Veracious and its servers</w:t>
            </w:r>
          </w:p>
        </w:tc>
      </w:tr>
      <w:tr w:rsidR="00341B8F" w14:paraId="72506ECB" w14:textId="77777777" w:rsidTr="00280F2A">
        <w:trPr>
          <w:jc w:val="center"/>
        </w:trPr>
        <w:tc>
          <w:tcPr>
            <w:tcW w:w="830" w:type="dxa"/>
          </w:tcPr>
          <w:p w14:paraId="3BF3795C"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7.</w:t>
            </w:r>
          </w:p>
        </w:tc>
        <w:tc>
          <w:tcPr>
            <w:tcW w:w="3138" w:type="dxa"/>
          </w:tcPr>
          <w:p w14:paraId="068384DC"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RTGS/NEFT</w:t>
            </w:r>
          </w:p>
        </w:tc>
        <w:tc>
          <w:tcPr>
            <w:tcW w:w="5117" w:type="dxa"/>
          </w:tcPr>
          <w:p w14:paraId="7E8C9581" w14:textId="138E44A0" w:rsidR="00341B8F" w:rsidRDefault="006E0ABE"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SFMS </w:t>
            </w:r>
            <w:r w:rsidR="00341B8F">
              <w:rPr>
                <w:rFonts w:ascii="Arial" w:hAnsi="Arial" w:cs="Arial"/>
                <w:b w:val="0"/>
                <w:sz w:val="24"/>
                <w:szCs w:val="24"/>
                <w:lang w:val="en-IN"/>
              </w:rPr>
              <w:t>Applications and its servers</w:t>
            </w:r>
          </w:p>
        </w:tc>
      </w:tr>
      <w:tr w:rsidR="00341B8F" w14:paraId="2812F915" w14:textId="77777777" w:rsidTr="00280F2A">
        <w:trPr>
          <w:jc w:val="center"/>
        </w:trPr>
        <w:tc>
          <w:tcPr>
            <w:tcW w:w="830" w:type="dxa"/>
          </w:tcPr>
          <w:p w14:paraId="12B7688C"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8.</w:t>
            </w:r>
          </w:p>
        </w:tc>
        <w:tc>
          <w:tcPr>
            <w:tcW w:w="3138" w:type="dxa"/>
          </w:tcPr>
          <w:p w14:paraId="21326DA5"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Treasury </w:t>
            </w:r>
          </w:p>
        </w:tc>
        <w:tc>
          <w:tcPr>
            <w:tcW w:w="5117" w:type="dxa"/>
          </w:tcPr>
          <w:p w14:paraId="26A521EB"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Integrated Treasury Management System and its servers</w:t>
            </w:r>
          </w:p>
        </w:tc>
      </w:tr>
      <w:tr w:rsidR="00341B8F" w14:paraId="27304499" w14:textId="77777777" w:rsidTr="00280F2A">
        <w:trPr>
          <w:jc w:val="center"/>
        </w:trPr>
        <w:tc>
          <w:tcPr>
            <w:tcW w:w="830" w:type="dxa"/>
          </w:tcPr>
          <w:p w14:paraId="7AEA63C1"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9.</w:t>
            </w:r>
          </w:p>
        </w:tc>
        <w:tc>
          <w:tcPr>
            <w:tcW w:w="3138" w:type="dxa"/>
          </w:tcPr>
          <w:p w14:paraId="0D01EE1C"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SWIFT</w:t>
            </w:r>
          </w:p>
        </w:tc>
        <w:tc>
          <w:tcPr>
            <w:tcW w:w="5117" w:type="dxa"/>
          </w:tcPr>
          <w:p w14:paraId="1E18598D"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SWIFT Application and its servers</w:t>
            </w:r>
          </w:p>
        </w:tc>
      </w:tr>
      <w:tr w:rsidR="00341B8F" w14:paraId="22DB7B4F" w14:textId="77777777" w:rsidTr="00280F2A">
        <w:trPr>
          <w:jc w:val="center"/>
        </w:trPr>
        <w:tc>
          <w:tcPr>
            <w:tcW w:w="830" w:type="dxa"/>
          </w:tcPr>
          <w:p w14:paraId="01C47B46"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10.</w:t>
            </w:r>
          </w:p>
        </w:tc>
        <w:tc>
          <w:tcPr>
            <w:tcW w:w="3138" w:type="dxa"/>
          </w:tcPr>
          <w:p w14:paraId="69B9F02A"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Network </w:t>
            </w:r>
          </w:p>
        </w:tc>
        <w:tc>
          <w:tcPr>
            <w:tcW w:w="5117" w:type="dxa"/>
          </w:tcPr>
          <w:p w14:paraId="1D3F5CE5"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Core Routers, Switches, Firewall and IPS</w:t>
            </w:r>
          </w:p>
        </w:tc>
      </w:tr>
      <w:tr w:rsidR="00341B8F" w14:paraId="7FE78DB2" w14:textId="77777777" w:rsidTr="00280F2A">
        <w:trPr>
          <w:jc w:val="center"/>
        </w:trPr>
        <w:tc>
          <w:tcPr>
            <w:tcW w:w="830" w:type="dxa"/>
          </w:tcPr>
          <w:p w14:paraId="59164F6D"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11.</w:t>
            </w:r>
          </w:p>
        </w:tc>
        <w:tc>
          <w:tcPr>
            <w:tcW w:w="3138" w:type="dxa"/>
          </w:tcPr>
          <w:p w14:paraId="47F1FE9C"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Anti-Money Laundering</w:t>
            </w:r>
          </w:p>
        </w:tc>
        <w:tc>
          <w:tcPr>
            <w:tcW w:w="5117" w:type="dxa"/>
          </w:tcPr>
          <w:p w14:paraId="29C183BC"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AML application and its servers</w:t>
            </w:r>
          </w:p>
        </w:tc>
      </w:tr>
      <w:tr w:rsidR="00341B8F" w14:paraId="651A3F34" w14:textId="77777777" w:rsidTr="00280F2A">
        <w:trPr>
          <w:jc w:val="center"/>
        </w:trPr>
        <w:tc>
          <w:tcPr>
            <w:tcW w:w="830" w:type="dxa"/>
          </w:tcPr>
          <w:p w14:paraId="7133F406"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12.</w:t>
            </w:r>
          </w:p>
        </w:tc>
        <w:tc>
          <w:tcPr>
            <w:tcW w:w="3138" w:type="dxa"/>
          </w:tcPr>
          <w:p w14:paraId="71258EE0" w14:textId="08476C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NACH</w:t>
            </w:r>
          </w:p>
        </w:tc>
        <w:tc>
          <w:tcPr>
            <w:tcW w:w="5117" w:type="dxa"/>
          </w:tcPr>
          <w:p w14:paraId="48E71B97"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NACH application and its servers</w:t>
            </w:r>
          </w:p>
        </w:tc>
      </w:tr>
      <w:tr w:rsidR="00341B8F" w14:paraId="5DBB4F5B" w14:textId="77777777" w:rsidTr="00280F2A">
        <w:trPr>
          <w:jc w:val="center"/>
        </w:trPr>
        <w:tc>
          <w:tcPr>
            <w:tcW w:w="830" w:type="dxa"/>
          </w:tcPr>
          <w:p w14:paraId="3AF79571"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13.</w:t>
            </w:r>
          </w:p>
        </w:tc>
        <w:tc>
          <w:tcPr>
            <w:tcW w:w="3138" w:type="dxa"/>
          </w:tcPr>
          <w:p w14:paraId="472CEAF0"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Fraud Risk Management</w:t>
            </w:r>
          </w:p>
        </w:tc>
        <w:tc>
          <w:tcPr>
            <w:tcW w:w="5117" w:type="dxa"/>
          </w:tcPr>
          <w:p w14:paraId="213DDFB1"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FRM application and its servers</w:t>
            </w:r>
          </w:p>
        </w:tc>
      </w:tr>
      <w:tr w:rsidR="00341B8F" w14:paraId="0BD8818C" w14:textId="77777777" w:rsidTr="00280F2A">
        <w:trPr>
          <w:jc w:val="center"/>
        </w:trPr>
        <w:tc>
          <w:tcPr>
            <w:tcW w:w="830" w:type="dxa"/>
          </w:tcPr>
          <w:p w14:paraId="75E04FE4"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14</w:t>
            </w:r>
          </w:p>
        </w:tc>
        <w:tc>
          <w:tcPr>
            <w:tcW w:w="3138" w:type="dxa"/>
          </w:tcPr>
          <w:p w14:paraId="3965C501"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IMPS</w:t>
            </w:r>
          </w:p>
        </w:tc>
        <w:tc>
          <w:tcPr>
            <w:tcW w:w="5117" w:type="dxa"/>
          </w:tcPr>
          <w:p w14:paraId="104395DA"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IMPS application and its servers</w:t>
            </w:r>
          </w:p>
        </w:tc>
      </w:tr>
      <w:tr w:rsidR="00341B8F" w14:paraId="78A7C657" w14:textId="77777777" w:rsidTr="00280F2A">
        <w:trPr>
          <w:jc w:val="center"/>
        </w:trPr>
        <w:tc>
          <w:tcPr>
            <w:tcW w:w="830" w:type="dxa"/>
          </w:tcPr>
          <w:p w14:paraId="0BEE97ED"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15.</w:t>
            </w:r>
          </w:p>
        </w:tc>
        <w:tc>
          <w:tcPr>
            <w:tcW w:w="3138" w:type="dxa"/>
          </w:tcPr>
          <w:p w14:paraId="5B471E30"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HRMS</w:t>
            </w:r>
          </w:p>
        </w:tc>
        <w:tc>
          <w:tcPr>
            <w:tcW w:w="5117" w:type="dxa"/>
          </w:tcPr>
          <w:p w14:paraId="525DEF07" w14:textId="77777777"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HRMS application and its servers</w:t>
            </w:r>
          </w:p>
        </w:tc>
      </w:tr>
      <w:tr w:rsidR="00341B8F" w14:paraId="13110A70" w14:textId="77777777" w:rsidTr="00280F2A">
        <w:trPr>
          <w:jc w:val="center"/>
        </w:trPr>
        <w:tc>
          <w:tcPr>
            <w:tcW w:w="830" w:type="dxa"/>
          </w:tcPr>
          <w:p w14:paraId="5770FFE6" w14:textId="77777777" w:rsidR="00341B8F" w:rsidRDefault="00341B8F" w:rsidP="00280F2A">
            <w:pPr>
              <w:pStyle w:val="BodyText"/>
              <w:spacing w:line="240" w:lineRule="auto"/>
              <w:jc w:val="center"/>
              <w:rPr>
                <w:rFonts w:ascii="Arial" w:hAnsi="Arial" w:cs="Arial"/>
                <w:b w:val="0"/>
                <w:sz w:val="24"/>
                <w:szCs w:val="24"/>
                <w:lang w:val="en-IN"/>
              </w:rPr>
            </w:pPr>
            <w:r>
              <w:rPr>
                <w:rFonts w:ascii="Arial" w:hAnsi="Arial" w:cs="Arial"/>
                <w:b w:val="0"/>
                <w:sz w:val="24"/>
                <w:szCs w:val="24"/>
                <w:lang w:val="en-IN"/>
              </w:rPr>
              <w:t>16.</w:t>
            </w:r>
          </w:p>
        </w:tc>
        <w:tc>
          <w:tcPr>
            <w:tcW w:w="3138" w:type="dxa"/>
          </w:tcPr>
          <w:p w14:paraId="251603FB" w14:textId="7DD182C0" w:rsidR="00341B8F" w:rsidRDefault="00032070"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 xml:space="preserve">Reconciliation </w:t>
            </w:r>
          </w:p>
        </w:tc>
        <w:tc>
          <w:tcPr>
            <w:tcW w:w="5117" w:type="dxa"/>
          </w:tcPr>
          <w:p w14:paraId="58A37D76" w14:textId="76247936" w:rsidR="00341B8F" w:rsidRDefault="00341B8F" w:rsidP="00280F2A">
            <w:pPr>
              <w:pStyle w:val="BodyText"/>
              <w:spacing w:line="240" w:lineRule="auto"/>
              <w:rPr>
                <w:rFonts w:ascii="Arial" w:hAnsi="Arial" w:cs="Arial"/>
                <w:b w:val="0"/>
                <w:sz w:val="24"/>
                <w:szCs w:val="24"/>
                <w:lang w:val="en-IN"/>
              </w:rPr>
            </w:pPr>
            <w:r>
              <w:rPr>
                <w:rFonts w:ascii="Arial" w:hAnsi="Arial" w:cs="Arial"/>
                <w:b w:val="0"/>
                <w:sz w:val="24"/>
                <w:szCs w:val="24"/>
                <w:lang w:val="en-IN"/>
              </w:rPr>
              <w:t>Recon</w:t>
            </w:r>
            <w:r w:rsidR="006E0ABE">
              <w:rPr>
                <w:rFonts w:ascii="Arial" w:hAnsi="Arial" w:cs="Arial"/>
                <w:b w:val="0"/>
                <w:sz w:val="24"/>
                <w:szCs w:val="24"/>
                <w:lang w:val="en-IN"/>
              </w:rPr>
              <w:t>ciliation</w:t>
            </w:r>
            <w:r>
              <w:rPr>
                <w:rFonts w:ascii="Arial" w:hAnsi="Arial" w:cs="Arial"/>
                <w:b w:val="0"/>
                <w:sz w:val="24"/>
                <w:szCs w:val="24"/>
                <w:lang w:val="en-IN"/>
              </w:rPr>
              <w:t xml:space="preserve"> application and its servers</w:t>
            </w:r>
          </w:p>
        </w:tc>
      </w:tr>
      <w:tr w:rsidR="00341B8F" w:rsidRPr="00205AD5" w14:paraId="16DF163D" w14:textId="77777777" w:rsidTr="00280F2A">
        <w:trPr>
          <w:jc w:val="center"/>
        </w:trPr>
        <w:tc>
          <w:tcPr>
            <w:tcW w:w="830" w:type="dxa"/>
          </w:tcPr>
          <w:p w14:paraId="0FCA13C0" w14:textId="66508272" w:rsidR="00341B8F" w:rsidRPr="00205AD5" w:rsidRDefault="00205AD5" w:rsidP="00280F2A">
            <w:pPr>
              <w:pStyle w:val="BodyText"/>
              <w:spacing w:line="240" w:lineRule="auto"/>
              <w:jc w:val="center"/>
              <w:rPr>
                <w:rFonts w:ascii="Arial" w:hAnsi="Arial" w:cs="Arial"/>
                <w:bCs w:val="0"/>
                <w:sz w:val="24"/>
                <w:szCs w:val="24"/>
                <w:lang w:val="en-IN"/>
              </w:rPr>
            </w:pPr>
            <w:r>
              <w:rPr>
                <w:rFonts w:ascii="Arial" w:hAnsi="Arial" w:cs="Arial"/>
                <w:bCs w:val="0"/>
                <w:sz w:val="24"/>
                <w:szCs w:val="24"/>
                <w:lang w:val="en-IN"/>
              </w:rPr>
              <w:t>*</w:t>
            </w:r>
            <w:r w:rsidR="00341B8F" w:rsidRPr="00205AD5">
              <w:rPr>
                <w:rFonts w:ascii="Arial" w:hAnsi="Arial" w:cs="Arial"/>
                <w:bCs w:val="0"/>
                <w:sz w:val="24"/>
                <w:szCs w:val="24"/>
                <w:lang w:val="en-IN"/>
              </w:rPr>
              <w:t>17.</w:t>
            </w:r>
          </w:p>
        </w:tc>
        <w:tc>
          <w:tcPr>
            <w:tcW w:w="3138" w:type="dxa"/>
          </w:tcPr>
          <w:p w14:paraId="566474E8"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TAB Banking</w:t>
            </w:r>
          </w:p>
        </w:tc>
        <w:tc>
          <w:tcPr>
            <w:tcW w:w="5117" w:type="dxa"/>
          </w:tcPr>
          <w:p w14:paraId="66E5BF0C"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TAB Banking application and its servers</w:t>
            </w:r>
          </w:p>
        </w:tc>
      </w:tr>
      <w:tr w:rsidR="00341B8F" w:rsidRPr="00205AD5" w14:paraId="1250B88B" w14:textId="77777777" w:rsidTr="00280F2A">
        <w:trPr>
          <w:jc w:val="center"/>
        </w:trPr>
        <w:tc>
          <w:tcPr>
            <w:tcW w:w="830" w:type="dxa"/>
          </w:tcPr>
          <w:p w14:paraId="0764E4B3"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18.</w:t>
            </w:r>
          </w:p>
        </w:tc>
        <w:tc>
          <w:tcPr>
            <w:tcW w:w="3138" w:type="dxa"/>
          </w:tcPr>
          <w:p w14:paraId="44A665E4"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Video KYC</w:t>
            </w:r>
          </w:p>
        </w:tc>
        <w:tc>
          <w:tcPr>
            <w:tcW w:w="5117" w:type="dxa"/>
          </w:tcPr>
          <w:p w14:paraId="3E9FC4E1"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Video KYC application and its servers</w:t>
            </w:r>
          </w:p>
        </w:tc>
      </w:tr>
      <w:tr w:rsidR="00341B8F" w:rsidRPr="00205AD5" w14:paraId="6EF1C651" w14:textId="77777777" w:rsidTr="00280F2A">
        <w:trPr>
          <w:jc w:val="center"/>
        </w:trPr>
        <w:tc>
          <w:tcPr>
            <w:tcW w:w="830" w:type="dxa"/>
          </w:tcPr>
          <w:p w14:paraId="3DC466F1"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19.</w:t>
            </w:r>
          </w:p>
        </w:tc>
        <w:tc>
          <w:tcPr>
            <w:tcW w:w="3138" w:type="dxa"/>
          </w:tcPr>
          <w:p w14:paraId="32ADF91A"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Centralised Account Opening (CAO)</w:t>
            </w:r>
          </w:p>
        </w:tc>
        <w:tc>
          <w:tcPr>
            <w:tcW w:w="5117" w:type="dxa"/>
          </w:tcPr>
          <w:p w14:paraId="573A3435"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CAO application and its servers</w:t>
            </w:r>
          </w:p>
        </w:tc>
      </w:tr>
      <w:tr w:rsidR="00341B8F" w:rsidRPr="00205AD5" w14:paraId="26DBB5AF" w14:textId="77777777" w:rsidTr="00280F2A">
        <w:trPr>
          <w:jc w:val="center"/>
        </w:trPr>
        <w:tc>
          <w:tcPr>
            <w:tcW w:w="830" w:type="dxa"/>
          </w:tcPr>
          <w:p w14:paraId="4C52154D"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20.</w:t>
            </w:r>
          </w:p>
        </w:tc>
        <w:tc>
          <w:tcPr>
            <w:tcW w:w="3138" w:type="dxa"/>
          </w:tcPr>
          <w:p w14:paraId="0407F8D4"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Document Management System (DMS)</w:t>
            </w:r>
          </w:p>
        </w:tc>
        <w:tc>
          <w:tcPr>
            <w:tcW w:w="5117" w:type="dxa"/>
          </w:tcPr>
          <w:p w14:paraId="40E185ED"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DMS application and its servers</w:t>
            </w:r>
          </w:p>
        </w:tc>
      </w:tr>
      <w:tr w:rsidR="00341B8F" w:rsidRPr="00205AD5" w14:paraId="679C67D8" w14:textId="77777777" w:rsidTr="00280F2A">
        <w:trPr>
          <w:jc w:val="center"/>
        </w:trPr>
        <w:tc>
          <w:tcPr>
            <w:tcW w:w="830" w:type="dxa"/>
          </w:tcPr>
          <w:p w14:paraId="55D5B338"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21.</w:t>
            </w:r>
          </w:p>
        </w:tc>
        <w:tc>
          <w:tcPr>
            <w:tcW w:w="3138" w:type="dxa"/>
          </w:tcPr>
          <w:p w14:paraId="0249517A"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Business Process Module (BPM)</w:t>
            </w:r>
          </w:p>
        </w:tc>
        <w:tc>
          <w:tcPr>
            <w:tcW w:w="5117" w:type="dxa"/>
          </w:tcPr>
          <w:p w14:paraId="51C75889"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BPM application and its servers</w:t>
            </w:r>
          </w:p>
        </w:tc>
      </w:tr>
      <w:tr w:rsidR="00341B8F" w:rsidRPr="00205AD5" w14:paraId="20710129" w14:textId="77777777" w:rsidTr="00280F2A">
        <w:trPr>
          <w:jc w:val="center"/>
        </w:trPr>
        <w:tc>
          <w:tcPr>
            <w:tcW w:w="830" w:type="dxa"/>
          </w:tcPr>
          <w:p w14:paraId="7648C5C6"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22.</w:t>
            </w:r>
          </w:p>
        </w:tc>
        <w:tc>
          <w:tcPr>
            <w:tcW w:w="3138" w:type="dxa"/>
          </w:tcPr>
          <w:p w14:paraId="60D823E1"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Financial Inclusion - FI (</w:t>
            </w:r>
            <w:proofErr w:type="spellStart"/>
            <w:r w:rsidRPr="00205AD5">
              <w:rPr>
                <w:rFonts w:ascii="Arial" w:hAnsi="Arial" w:cs="Arial"/>
                <w:bCs w:val="0"/>
                <w:sz w:val="24"/>
                <w:szCs w:val="24"/>
                <w:lang w:val="en-IN"/>
              </w:rPr>
              <w:t>eKYC</w:t>
            </w:r>
            <w:proofErr w:type="spellEnd"/>
            <w:r w:rsidRPr="00205AD5">
              <w:rPr>
                <w:rFonts w:ascii="Arial" w:hAnsi="Arial" w:cs="Arial"/>
                <w:bCs w:val="0"/>
                <w:sz w:val="24"/>
                <w:szCs w:val="24"/>
                <w:lang w:val="en-IN"/>
              </w:rPr>
              <w:t xml:space="preserve">, </w:t>
            </w:r>
            <w:proofErr w:type="spellStart"/>
            <w:r w:rsidRPr="00205AD5">
              <w:rPr>
                <w:rFonts w:ascii="Arial" w:hAnsi="Arial" w:cs="Arial"/>
                <w:bCs w:val="0"/>
                <w:sz w:val="24"/>
                <w:szCs w:val="24"/>
                <w:lang w:val="en-IN"/>
              </w:rPr>
              <w:t>AePS</w:t>
            </w:r>
            <w:proofErr w:type="spellEnd"/>
            <w:r w:rsidRPr="00205AD5">
              <w:rPr>
                <w:rFonts w:ascii="Arial" w:hAnsi="Arial" w:cs="Arial"/>
                <w:bCs w:val="0"/>
                <w:sz w:val="24"/>
                <w:szCs w:val="24"/>
                <w:lang w:val="en-IN"/>
              </w:rPr>
              <w:t>, Aadhaar Vault)</w:t>
            </w:r>
          </w:p>
        </w:tc>
        <w:tc>
          <w:tcPr>
            <w:tcW w:w="5117" w:type="dxa"/>
          </w:tcPr>
          <w:p w14:paraId="5EE55EC1"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FI application and its servers</w:t>
            </w:r>
          </w:p>
        </w:tc>
      </w:tr>
      <w:tr w:rsidR="00341B8F" w:rsidRPr="00205AD5" w14:paraId="37C23254" w14:textId="77777777" w:rsidTr="00280F2A">
        <w:trPr>
          <w:jc w:val="center"/>
        </w:trPr>
        <w:tc>
          <w:tcPr>
            <w:tcW w:w="830" w:type="dxa"/>
          </w:tcPr>
          <w:p w14:paraId="2A463CB7"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23.</w:t>
            </w:r>
          </w:p>
        </w:tc>
        <w:tc>
          <w:tcPr>
            <w:tcW w:w="3138" w:type="dxa"/>
          </w:tcPr>
          <w:p w14:paraId="63940282"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Debit Card Management (Web CMS)</w:t>
            </w:r>
          </w:p>
        </w:tc>
        <w:tc>
          <w:tcPr>
            <w:tcW w:w="5117" w:type="dxa"/>
          </w:tcPr>
          <w:p w14:paraId="403120C0"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Web CMS application and its servers</w:t>
            </w:r>
          </w:p>
        </w:tc>
      </w:tr>
      <w:tr w:rsidR="00341B8F" w:rsidRPr="00205AD5" w14:paraId="1EAB11AA" w14:textId="77777777" w:rsidTr="00280F2A">
        <w:trPr>
          <w:jc w:val="center"/>
        </w:trPr>
        <w:tc>
          <w:tcPr>
            <w:tcW w:w="830" w:type="dxa"/>
          </w:tcPr>
          <w:p w14:paraId="30118C6B"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24.</w:t>
            </w:r>
          </w:p>
        </w:tc>
        <w:tc>
          <w:tcPr>
            <w:tcW w:w="3138" w:type="dxa"/>
          </w:tcPr>
          <w:p w14:paraId="2C44BEC9"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 xml:space="preserve">Credit Card </w:t>
            </w:r>
          </w:p>
        </w:tc>
        <w:tc>
          <w:tcPr>
            <w:tcW w:w="5117" w:type="dxa"/>
          </w:tcPr>
          <w:p w14:paraId="6457FDA8"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 xml:space="preserve">Credit Card application and its servers </w:t>
            </w:r>
          </w:p>
        </w:tc>
      </w:tr>
      <w:tr w:rsidR="00341B8F" w:rsidRPr="00205AD5" w14:paraId="7120482C" w14:textId="77777777" w:rsidTr="00280F2A">
        <w:trPr>
          <w:jc w:val="center"/>
        </w:trPr>
        <w:tc>
          <w:tcPr>
            <w:tcW w:w="830" w:type="dxa"/>
          </w:tcPr>
          <w:p w14:paraId="23D1755C"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25.</w:t>
            </w:r>
          </w:p>
        </w:tc>
        <w:tc>
          <w:tcPr>
            <w:tcW w:w="3138" w:type="dxa"/>
          </w:tcPr>
          <w:p w14:paraId="359012A7"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 xml:space="preserve">Prepaid Card </w:t>
            </w:r>
          </w:p>
        </w:tc>
        <w:tc>
          <w:tcPr>
            <w:tcW w:w="5117" w:type="dxa"/>
          </w:tcPr>
          <w:p w14:paraId="73286E67"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Prepaid Card application and its servers</w:t>
            </w:r>
          </w:p>
        </w:tc>
      </w:tr>
      <w:tr w:rsidR="00341B8F" w:rsidRPr="00205AD5" w14:paraId="380188A9" w14:textId="77777777" w:rsidTr="00280F2A">
        <w:trPr>
          <w:jc w:val="center"/>
        </w:trPr>
        <w:tc>
          <w:tcPr>
            <w:tcW w:w="830" w:type="dxa"/>
          </w:tcPr>
          <w:p w14:paraId="7E7DA968"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26.</w:t>
            </w:r>
          </w:p>
        </w:tc>
        <w:tc>
          <w:tcPr>
            <w:tcW w:w="3138" w:type="dxa"/>
          </w:tcPr>
          <w:p w14:paraId="35D8EA80"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API Manager</w:t>
            </w:r>
          </w:p>
        </w:tc>
        <w:tc>
          <w:tcPr>
            <w:tcW w:w="5117" w:type="dxa"/>
          </w:tcPr>
          <w:p w14:paraId="5DA903BE"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API Manager application and its servers</w:t>
            </w:r>
          </w:p>
        </w:tc>
      </w:tr>
      <w:tr w:rsidR="00341B8F" w:rsidRPr="00205AD5" w14:paraId="716D6BC7" w14:textId="77777777" w:rsidTr="00280F2A">
        <w:trPr>
          <w:jc w:val="center"/>
        </w:trPr>
        <w:tc>
          <w:tcPr>
            <w:tcW w:w="830" w:type="dxa"/>
          </w:tcPr>
          <w:p w14:paraId="2DE47FCE"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27.</w:t>
            </w:r>
          </w:p>
        </w:tc>
        <w:tc>
          <w:tcPr>
            <w:tcW w:w="3138" w:type="dxa"/>
          </w:tcPr>
          <w:p w14:paraId="3207D575"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Oracle Fusion (HCM, CRM &amp; VMS)</w:t>
            </w:r>
          </w:p>
        </w:tc>
        <w:tc>
          <w:tcPr>
            <w:tcW w:w="5117" w:type="dxa"/>
          </w:tcPr>
          <w:p w14:paraId="7194B840"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Oracle Fusion application and its servers</w:t>
            </w:r>
          </w:p>
        </w:tc>
      </w:tr>
      <w:tr w:rsidR="00341B8F" w:rsidRPr="00205AD5" w14:paraId="7B19C99D" w14:textId="77777777" w:rsidTr="00280F2A">
        <w:trPr>
          <w:jc w:val="center"/>
        </w:trPr>
        <w:tc>
          <w:tcPr>
            <w:tcW w:w="830" w:type="dxa"/>
          </w:tcPr>
          <w:p w14:paraId="0DCCAD4D"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28.</w:t>
            </w:r>
          </w:p>
        </w:tc>
        <w:tc>
          <w:tcPr>
            <w:tcW w:w="3138" w:type="dxa"/>
          </w:tcPr>
          <w:p w14:paraId="00212E21"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MIS</w:t>
            </w:r>
          </w:p>
        </w:tc>
        <w:tc>
          <w:tcPr>
            <w:tcW w:w="5117" w:type="dxa"/>
          </w:tcPr>
          <w:p w14:paraId="13F36296"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MIS application and its servers</w:t>
            </w:r>
          </w:p>
        </w:tc>
      </w:tr>
      <w:tr w:rsidR="00341B8F" w:rsidRPr="00205AD5" w14:paraId="2EE8F188" w14:textId="77777777" w:rsidTr="00280F2A">
        <w:trPr>
          <w:jc w:val="center"/>
        </w:trPr>
        <w:tc>
          <w:tcPr>
            <w:tcW w:w="830" w:type="dxa"/>
          </w:tcPr>
          <w:p w14:paraId="2758924A" w14:textId="77777777" w:rsidR="00341B8F" w:rsidRPr="00205AD5" w:rsidRDefault="00341B8F" w:rsidP="00280F2A">
            <w:pPr>
              <w:pStyle w:val="BodyText"/>
              <w:spacing w:line="240" w:lineRule="auto"/>
              <w:jc w:val="center"/>
              <w:rPr>
                <w:rFonts w:ascii="Arial" w:hAnsi="Arial" w:cs="Arial"/>
                <w:bCs w:val="0"/>
                <w:sz w:val="24"/>
                <w:szCs w:val="24"/>
                <w:lang w:val="en-IN"/>
              </w:rPr>
            </w:pPr>
            <w:r w:rsidRPr="00205AD5">
              <w:rPr>
                <w:rFonts w:ascii="Arial" w:hAnsi="Arial" w:cs="Arial"/>
                <w:bCs w:val="0"/>
                <w:sz w:val="24"/>
                <w:szCs w:val="24"/>
                <w:lang w:val="en-IN"/>
              </w:rPr>
              <w:t>29.</w:t>
            </w:r>
          </w:p>
        </w:tc>
        <w:tc>
          <w:tcPr>
            <w:tcW w:w="3138" w:type="dxa"/>
          </w:tcPr>
          <w:p w14:paraId="0BF0EF7C"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Bio-Metric</w:t>
            </w:r>
          </w:p>
        </w:tc>
        <w:tc>
          <w:tcPr>
            <w:tcW w:w="5117" w:type="dxa"/>
          </w:tcPr>
          <w:p w14:paraId="35203047" w14:textId="77777777" w:rsidR="00341B8F" w:rsidRPr="00205AD5" w:rsidRDefault="00341B8F" w:rsidP="00280F2A">
            <w:pPr>
              <w:pStyle w:val="BodyText"/>
              <w:spacing w:line="240" w:lineRule="auto"/>
              <w:rPr>
                <w:rFonts w:ascii="Arial" w:hAnsi="Arial" w:cs="Arial"/>
                <w:bCs w:val="0"/>
                <w:sz w:val="24"/>
                <w:szCs w:val="24"/>
                <w:lang w:val="en-IN"/>
              </w:rPr>
            </w:pPr>
            <w:r w:rsidRPr="00205AD5">
              <w:rPr>
                <w:rFonts w:ascii="Arial" w:hAnsi="Arial" w:cs="Arial"/>
                <w:bCs w:val="0"/>
                <w:sz w:val="24"/>
                <w:szCs w:val="24"/>
                <w:lang w:val="en-IN"/>
              </w:rPr>
              <w:t>Bio-Metric application and its servers</w:t>
            </w:r>
          </w:p>
        </w:tc>
      </w:tr>
    </w:tbl>
    <w:p w14:paraId="0F1D8DE8" w14:textId="41FB71FB" w:rsidR="00341B8F" w:rsidRPr="00205AD5" w:rsidRDefault="00205AD5" w:rsidP="00341B8F">
      <w:pPr>
        <w:pStyle w:val="BodyText"/>
        <w:spacing w:line="276" w:lineRule="auto"/>
        <w:rPr>
          <w:rFonts w:ascii="Arial" w:hAnsi="Arial" w:cs="Arial"/>
          <w:szCs w:val="22"/>
        </w:rPr>
      </w:pPr>
      <w:r w:rsidRPr="00205AD5">
        <w:rPr>
          <w:rFonts w:ascii="Arial" w:hAnsi="Arial" w:cs="Arial"/>
          <w:szCs w:val="22"/>
        </w:rPr>
        <w:t xml:space="preserve">*From 17 to 29 are additional critical applications added </w:t>
      </w:r>
    </w:p>
    <w:tbl>
      <w:tblPr>
        <w:tblW w:w="10155" w:type="dxa"/>
        <w:tblInd w:w="-121" w:type="dxa"/>
        <w:tblLayout w:type="fixed"/>
        <w:tblCellMar>
          <w:left w:w="10" w:type="dxa"/>
          <w:right w:w="10" w:type="dxa"/>
        </w:tblCellMar>
        <w:tblLook w:val="04A0" w:firstRow="1" w:lastRow="0" w:firstColumn="1" w:lastColumn="0" w:noHBand="0" w:noVBand="1"/>
      </w:tblPr>
      <w:tblGrid>
        <w:gridCol w:w="3385"/>
        <w:gridCol w:w="3384"/>
        <w:gridCol w:w="3386"/>
      </w:tblGrid>
      <w:tr w:rsidR="00205AD5" w14:paraId="23CA84C4" w14:textId="77777777" w:rsidTr="00205AD5">
        <w:trPr>
          <w:trHeight w:val="1668"/>
        </w:trPr>
        <w:tc>
          <w:tcPr>
            <w:tcW w:w="3384" w:type="dxa"/>
            <w:tcMar>
              <w:top w:w="0" w:type="dxa"/>
              <w:left w:w="0" w:type="dxa"/>
              <w:bottom w:w="0" w:type="dxa"/>
              <w:right w:w="0" w:type="dxa"/>
            </w:tcMar>
            <w:vAlign w:val="bottom"/>
            <w:hideMark/>
          </w:tcPr>
          <w:p w14:paraId="6B515B2E" w14:textId="77777777" w:rsidR="00205AD5" w:rsidRDefault="00205AD5">
            <w:pPr>
              <w:pStyle w:val="Standard"/>
              <w:snapToGrid w:val="0"/>
              <w:rPr>
                <w:rFonts w:ascii="Arial" w:eastAsia="Times New Roman" w:hAnsi="Arial" w:cs="Arial"/>
                <w:color w:val="000000"/>
                <w:kern w:val="2"/>
              </w:rPr>
            </w:pPr>
            <w:r>
              <w:rPr>
                <w:rFonts w:ascii="Arial" w:eastAsia="Times New Roman" w:hAnsi="Arial" w:cs="Arial"/>
                <w:color w:val="000000"/>
              </w:rPr>
              <w:t>Deputy Vice President</w:t>
            </w:r>
          </w:p>
          <w:p w14:paraId="2B23E9F3" w14:textId="77777777" w:rsidR="00205AD5" w:rsidRDefault="00205AD5">
            <w:pPr>
              <w:pStyle w:val="Standard"/>
              <w:snapToGrid w:val="0"/>
              <w:rPr>
                <w:rFonts w:ascii="Arial" w:eastAsia="Times New Roman" w:hAnsi="Arial" w:cs="Arial"/>
                <w:color w:val="000000"/>
              </w:rPr>
            </w:pPr>
            <w:r>
              <w:rPr>
                <w:rFonts w:ascii="Arial" w:eastAsia="Times New Roman" w:hAnsi="Arial" w:cs="Arial"/>
                <w:color w:val="000000"/>
              </w:rPr>
              <w:t>Information Technology</w:t>
            </w:r>
          </w:p>
        </w:tc>
        <w:tc>
          <w:tcPr>
            <w:tcW w:w="3384" w:type="dxa"/>
            <w:tcMar>
              <w:top w:w="0" w:type="dxa"/>
              <w:left w:w="0" w:type="dxa"/>
              <w:bottom w:w="0" w:type="dxa"/>
              <w:right w:w="0" w:type="dxa"/>
            </w:tcMar>
          </w:tcPr>
          <w:p w14:paraId="1BD2DB08" w14:textId="77777777" w:rsidR="00205AD5" w:rsidRDefault="00205AD5">
            <w:pPr>
              <w:pStyle w:val="Standard"/>
              <w:snapToGrid w:val="0"/>
              <w:rPr>
                <w:rFonts w:ascii="Arial" w:eastAsia="Times New Roman" w:hAnsi="Arial" w:cs="Arial"/>
                <w:color w:val="000000"/>
              </w:rPr>
            </w:pPr>
          </w:p>
          <w:p w14:paraId="03298DE3" w14:textId="77777777" w:rsidR="00205AD5" w:rsidRDefault="00205AD5">
            <w:pPr>
              <w:pStyle w:val="Standard"/>
              <w:snapToGrid w:val="0"/>
              <w:rPr>
                <w:rFonts w:ascii="Arial" w:eastAsia="Times New Roman" w:hAnsi="Arial" w:cs="Arial"/>
                <w:color w:val="000000"/>
              </w:rPr>
            </w:pPr>
          </w:p>
          <w:p w14:paraId="6C34F7FB" w14:textId="77777777" w:rsidR="00205AD5" w:rsidRDefault="00205AD5">
            <w:pPr>
              <w:pStyle w:val="Standard"/>
              <w:snapToGrid w:val="0"/>
              <w:rPr>
                <w:rFonts w:ascii="Arial" w:eastAsia="Times New Roman" w:hAnsi="Arial" w:cs="Arial"/>
                <w:color w:val="000000"/>
              </w:rPr>
            </w:pPr>
          </w:p>
          <w:p w14:paraId="471A5311" w14:textId="77777777" w:rsidR="00205AD5" w:rsidRDefault="00205AD5">
            <w:pPr>
              <w:pStyle w:val="Standard"/>
              <w:snapToGrid w:val="0"/>
              <w:rPr>
                <w:rFonts w:ascii="Arial" w:eastAsia="Times New Roman" w:hAnsi="Arial" w:cs="Arial"/>
                <w:color w:val="000000"/>
              </w:rPr>
            </w:pPr>
          </w:p>
        </w:tc>
        <w:tc>
          <w:tcPr>
            <w:tcW w:w="3386" w:type="dxa"/>
            <w:tcMar>
              <w:top w:w="0" w:type="dxa"/>
              <w:left w:w="0" w:type="dxa"/>
              <w:bottom w:w="0" w:type="dxa"/>
              <w:right w:w="0" w:type="dxa"/>
            </w:tcMar>
            <w:vAlign w:val="bottom"/>
          </w:tcPr>
          <w:p w14:paraId="57F19FE5" w14:textId="77777777" w:rsidR="00205AD5" w:rsidRDefault="00205AD5">
            <w:pPr>
              <w:pStyle w:val="Standard"/>
              <w:snapToGrid w:val="0"/>
              <w:rPr>
                <w:rFonts w:ascii="Arial" w:eastAsia="Times New Roman" w:hAnsi="Arial" w:cs="Arial"/>
                <w:bCs/>
                <w:color w:val="000000"/>
              </w:rPr>
            </w:pPr>
          </w:p>
          <w:p w14:paraId="6B900388" w14:textId="77777777" w:rsidR="00205AD5" w:rsidRDefault="00205AD5">
            <w:pPr>
              <w:pStyle w:val="Standard"/>
              <w:snapToGrid w:val="0"/>
              <w:rPr>
                <w:rFonts w:ascii="Arial" w:eastAsia="Times New Roman" w:hAnsi="Arial" w:cs="Arial"/>
                <w:bCs/>
                <w:color w:val="000000"/>
              </w:rPr>
            </w:pPr>
          </w:p>
          <w:p w14:paraId="0EE47577" w14:textId="77777777" w:rsidR="00205AD5" w:rsidRDefault="00205AD5">
            <w:pPr>
              <w:pStyle w:val="Standard"/>
              <w:snapToGrid w:val="0"/>
              <w:rPr>
                <w:rFonts w:ascii="Arial" w:eastAsia="Times New Roman" w:hAnsi="Arial" w:cs="Arial"/>
                <w:bCs/>
                <w:color w:val="000000"/>
              </w:rPr>
            </w:pPr>
          </w:p>
          <w:p w14:paraId="6D7B0FD9" w14:textId="77777777" w:rsidR="00205AD5" w:rsidRDefault="00205AD5">
            <w:pPr>
              <w:pStyle w:val="Standard"/>
              <w:snapToGrid w:val="0"/>
              <w:rPr>
                <w:rFonts w:ascii="Arial" w:eastAsia="Times New Roman" w:hAnsi="Arial" w:cs="Arial"/>
                <w:bCs/>
                <w:color w:val="000000"/>
              </w:rPr>
            </w:pPr>
          </w:p>
          <w:p w14:paraId="251BEBD3" w14:textId="77777777" w:rsidR="00205AD5" w:rsidRDefault="00205AD5">
            <w:pPr>
              <w:pStyle w:val="Standard"/>
              <w:snapToGrid w:val="0"/>
              <w:rPr>
                <w:rFonts w:ascii="Arial" w:eastAsia="Times New Roman" w:hAnsi="Arial" w:cs="Arial"/>
                <w:bCs/>
                <w:color w:val="000000"/>
              </w:rPr>
            </w:pPr>
            <w:r>
              <w:rPr>
                <w:rFonts w:ascii="Arial" w:eastAsia="Times New Roman" w:hAnsi="Arial" w:cs="Arial"/>
                <w:bCs/>
                <w:color w:val="000000"/>
              </w:rPr>
              <w:t>Deputy Vice President</w:t>
            </w:r>
          </w:p>
          <w:p w14:paraId="3B32B806" w14:textId="77777777" w:rsidR="00205AD5" w:rsidRDefault="00205AD5">
            <w:pPr>
              <w:pStyle w:val="Standard"/>
              <w:snapToGrid w:val="0"/>
              <w:rPr>
                <w:rFonts w:ascii="Arial" w:eastAsia="Times New Roman" w:hAnsi="Arial" w:cs="Arial"/>
                <w:bCs/>
                <w:color w:val="000000"/>
              </w:rPr>
            </w:pPr>
            <w:r>
              <w:rPr>
                <w:rFonts w:ascii="Arial" w:eastAsia="Times New Roman" w:hAnsi="Arial" w:cs="Arial"/>
                <w:bCs/>
                <w:color w:val="000000"/>
              </w:rPr>
              <w:t>Information Technology</w:t>
            </w:r>
          </w:p>
        </w:tc>
      </w:tr>
      <w:tr w:rsidR="00205AD5" w14:paraId="0295F88A" w14:textId="77777777" w:rsidTr="00205AD5">
        <w:trPr>
          <w:trHeight w:val="1668"/>
        </w:trPr>
        <w:tc>
          <w:tcPr>
            <w:tcW w:w="3384" w:type="dxa"/>
            <w:tcMar>
              <w:top w:w="0" w:type="dxa"/>
              <w:left w:w="0" w:type="dxa"/>
              <w:bottom w:w="0" w:type="dxa"/>
              <w:right w:w="0" w:type="dxa"/>
            </w:tcMar>
            <w:vAlign w:val="bottom"/>
          </w:tcPr>
          <w:p w14:paraId="2B540ABA" w14:textId="77777777" w:rsidR="00205AD5" w:rsidRDefault="00205AD5">
            <w:pPr>
              <w:pStyle w:val="Standard"/>
              <w:snapToGrid w:val="0"/>
              <w:rPr>
                <w:rFonts w:ascii="Arial" w:hAnsi="Arial" w:cs="Arial"/>
                <w:bCs/>
              </w:rPr>
            </w:pPr>
          </w:p>
          <w:p w14:paraId="522C4BE6" w14:textId="77777777" w:rsidR="00205AD5" w:rsidRDefault="00205AD5">
            <w:pPr>
              <w:pStyle w:val="Standard"/>
              <w:snapToGrid w:val="0"/>
              <w:rPr>
                <w:rFonts w:ascii="Arial" w:hAnsi="Arial" w:cs="Arial"/>
                <w:bCs/>
              </w:rPr>
            </w:pPr>
          </w:p>
          <w:p w14:paraId="08689797" w14:textId="77777777" w:rsidR="00205AD5" w:rsidRDefault="00205AD5">
            <w:pPr>
              <w:pStyle w:val="Standard"/>
              <w:snapToGrid w:val="0"/>
              <w:rPr>
                <w:rFonts w:ascii="Arial" w:hAnsi="Arial" w:cs="Arial"/>
                <w:bCs/>
              </w:rPr>
            </w:pPr>
          </w:p>
          <w:p w14:paraId="2F8C37F3" w14:textId="77777777" w:rsidR="00205AD5" w:rsidRDefault="00205AD5">
            <w:pPr>
              <w:pStyle w:val="Standard"/>
              <w:snapToGrid w:val="0"/>
              <w:rPr>
                <w:rFonts w:ascii="Arial" w:hAnsi="Arial" w:cs="Arial"/>
                <w:bCs/>
              </w:rPr>
            </w:pPr>
          </w:p>
          <w:p w14:paraId="314B32AE" w14:textId="77777777" w:rsidR="00205AD5" w:rsidRDefault="00205AD5">
            <w:pPr>
              <w:pStyle w:val="Standard"/>
              <w:snapToGrid w:val="0"/>
              <w:rPr>
                <w:rFonts w:ascii="Arial" w:hAnsi="Arial" w:cs="Arial"/>
                <w:bCs/>
              </w:rPr>
            </w:pPr>
            <w:r>
              <w:rPr>
                <w:rFonts w:ascii="Arial" w:hAnsi="Arial" w:cs="Arial"/>
                <w:bCs/>
              </w:rPr>
              <w:t>Vice President</w:t>
            </w:r>
          </w:p>
          <w:p w14:paraId="2CE4090A" w14:textId="77777777" w:rsidR="00205AD5" w:rsidRDefault="00205AD5">
            <w:pPr>
              <w:pStyle w:val="Standard"/>
              <w:snapToGrid w:val="0"/>
              <w:rPr>
                <w:rFonts w:ascii="Arial" w:eastAsia="Times New Roman" w:hAnsi="Arial" w:cs="Arial"/>
                <w:color w:val="000000"/>
              </w:rPr>
            </w:pPr>
            <w:r>
              <w:rPr>
                <w:rFonts w:ascii="Arial" w:hAnsi="Arial" w:cs="Arial"/>
                <w:bCs/>
              </w:rPr>
              <w:t>Information Technology</w:t>
            </w:r>
          </w:p>
        </w:tc>
        <w:tc>
          <w:tcPr>
            <w:tcW w:w="3384" w:type="dxa"/>
            <w:tcMar>
              <w:top w:w="0" w:type="dxa"/>
              <w:left w:w="0" w:type="dxa"/>
              <w:bottom w:w="0" w:type="dxa"/>
              <w:right w:w="0" w:type="dxa"/>
            </w:tcMar>
          </w:tcPr>
          <w:p w14:paraId="433B9794" w14:textId="77777777" w:rsidR="00205AD5" w:rsidRDefault="00205AD5">
            <w:pPr>
              <w:pStyle w:val="Standard"/>
              <w:snapToGrid w:val="0"/>
              <w:rPr>
                <w:rFonts w:ascii="Arial" w:eastAsia="Times New Roman" w:hAnsi="Arial" w:cs="Arial"/>
                <w:color w:val="000000"/>
              </w:rPr>
            </w:pPr>
          </w:p>
        </w:tc>
        <w:tc>
          <w:tcPr>
            <w:tcW w:w="3386" w:type="dxa"/>
            <w:tcMar>
              <w:top w:w="0" w:type="dxa"/>
              <w:left w:w="0" w:type="dxa"/>
              <w:bottom w:w="0" w:type="dxa"/>
              <w:right w:w="0" w:type="dxa"/>
            </w:tcMar>
            <w:vAlign w:val="bottom"/>
          </w:tcPr>
          <w:p w14:paraId="6032E586" w14:textId="77777777" w:rsidR="00205AD5" w:rsidRDefault="00205AD5">
            <w:pPr>
              <w:pStyle w:val="Standard"/>
              <w:snapToGrid w:val="0"/>
              <w:rPr>
                <w:rFonts w:ascii="Arial" w:hAnsi="Arial" w:cs="Arial"/>
                <w:bCs/>
              </w:rPr>
            </w:pPr>
          </w:p>
          <w:p w14:paraId="1B9C40F0" w14:textId="77777777" w:rsidR="00205AD5" w:rsidRDefault="00205AD5">
            <w:pPr>
              <w:pStyle w:val="Standard"/>
              <w:snapToGrid w:val="0"/>
              <w:rPr>
                <w:rFonts w:ascii="Arial" w:hAnsi="Arial" w:cs="Arial"/>
                <w:bCs/>
              </w:rPr>
            </w:pPr>
            <w:r>
              <w:rPr>
                <w:rFonts w:ascii="Arial" w:hAnsi="Arial" w:cs="Arial"/>
                <w:bCs/>
              </w:rPr>
              <w:t>Vice President</w:t>
            </w:r>
          </w:p>
          <w:p w14:paraId="5474094F" w14:textId="77777777" w:rsidR="00205AD5" w:rsidRDefault="00205AD5">
            <w:pPr>
              <w:pStyle w:val="Standard"/>
              <w:snapToGrid w:val="0"/>
              <w:rPr>
                <w:rFonts w:ascii="Arial" w:eastAsia="Times New Roman" w:hAnsi="Arial" w:cs="Arial"/>
                <w:bCs/>
                <w:color w:val="000000"/>
              </w:rPr>
            </w:pPr>
            <w:r>
              <w:rPr>
                <w:rFonts w:ascii="Arial" w:hAnsi="Arial" w:cs="Arial"/>
                <w:bCs/>
              </w:rPr>
              <w:t>Information Technology</w:t>
            </w:r>
          </w:p>
        </w:tc>
      </w:tr>
      <w:tr w:rsidR="00205AD5" w14:paraId="258AC963" w14:textId="77777777" w:rsidTr="00205AD5">
        <w:trPr>
          <w:trHeight w:val="1871"/>
        </w:trPr>
        <w:tc>
          <w:tcPr>
            <w:tcW w:w="3384" w:type="dxa"/>
            <w:tcMar>
              <w:top w:w="0" w:type="dxa"/>
              <w:left w:w="0" w:type="dxa"/>
              <w:bottom w:w="0" w:type="dxa"/>
              <w:right w:w="0" w:type="dxa"/>
            </w:tcMar>
            <w:vAlign w:val="bottom"/>
          </w:tcPr>
          <w:p w14:paraId="4E6C7BA2" w14:textId="77777777" w:rsidR="00205AD5" w:rsidRDefault="00205AD5">
            <w:pPr>
              <w:pStyle w:val="Standard"/>
              <w:snapToGrid w:val="0"/>
              <w:rPr>
                <w:rFonts w:ascii="Arial" w:hAnsi="Arial"/>
                <w:bCs/>
              </w:rPr>
            </w:pPr>
          </w:p>
          <w:p w14:paraId="32CFC3DB" w14:textId="77777777" w:rsidR="00205AD5" w:rsidRDefault="00205AD5">
            <w:pPr>
              <w:pStyle w:val="Standard"/>
              <w:snapToGrid w:val="0"/>
              <w:rPr>
                <w:rFonts w:ascii="Arial" w:hAnsi="Arial"/>
                <w:bCs/>
              </w:rPr>
            </w:pPr>
          </w:p>
          <w:p w14:paraId="67997668" w14:textId="77777777" w:rsidR="00205AD5" w:rsidRDefault="00205AD5">
            <w:pPr>
              <w:pStyle w:val="Standard"/>
              <w:snapToGrid w:val="0"/>
              <w:rPr>
                <w:rFonts w:ascii="Arial" w:eastAsia="Times New Roman" w:hAnsi="Arial" w:cs="Arial"/>
                <w:bCs/>
                <w:color w:val="000000"/>
              </w:rPr>
            </w:pPr>
            <w:r>
              <w:rPr>
                <w:rFonts w:ascii="Arial" w:hAnsi="Arial"/>
                <w:bCs/>
              </w:rPr>
              <w:t>Executive Vice President (IT)</w:t>
            </w:r>
          </w:p>
        </w:tc>
        <w:tc>
          <w:tcPr>
            <w:tcW w:w="3384" w:type="dxa"/>
            <w:tcMar>
              <w:top w:w="0" w:type="dxa"/>
              <w:left w:w="0" w:type="dxa"/>
              <w:bottom w:w="0" w:type="dxa"/>
              <w:right w:w="0" w:type="dxa"/>
            </w:tcMar>
            <w:vAlign w:val="bottom"/>
          </w:tcPr>
          <w:p w14:paraId="0560696C" w14:textId="77777777" w:rsidR="00205AD5" w:rsidRDefault="00205AD5">
            <w:pPr>
              <w:pStyle w:val="Standard"/>
              <w:snapToGrid w:val="0"/>
              <w:jc w:val="center"/>
              <w:rPr>
                <w:rFonts w:ascii="Arial" w:eastAsia="Times New Roman" w:hAnsi="Arial" w:cs="Arial"/>
                <w:b/>
                <w:bCs/>
                <w:color w:val="000000"/>
              </w:rPr>
            </w:pPr>
          </w:p>
          <w:p w14:paraId="5EB90E74" w14:textId="77777777" w:rsidR="00205AD5" w:rsidRDefault="00205AD5">
            <w:pPr>
              <w:pStyle w:val="Standard"/>
              <w:snapToGrid w:val="0"/>
              <w:rPr>
                <w:rFonts w:ascii="Arial" w:eastAsia="Times New Roman" w:hAnsi="Arial" w:cs="Arial"/>
                <w:bCs/>
                <w:color w:val="000000"/>
              </w:rPr>
            </w:pPr>
            <w:r>
              <w:rPr>
                <w:rFonts w:ascii="Arial" w:eastAsia="Calibri" w:hAnsi="Arial" w:cs="Arial"/>
                <w:b/>
                <w:bCs/>
              </w:rPr>
              <w:t>Submitted</w:t>
            </w:r>
          </w:p>
          <w:p w14:paraId="7C6C5725" w14:textId="77777777" w:rsidR="00205AD5" w:rsidRDefault="00205AD5">
            <w:pPr>
              <w:pStyle w:val="Standard"/>
              <w:snapToGrid w:val="0"/>
              <w:rPr>
                <w:rFonts w:ascii="Arial" w:eastAsia="Times New Roman" w:hAnsi="Arial" w:cs="Arial"/>
                <w:bCs/>
                <w:color w:val="000000"/>
              </w:rPr>
            </w:pPr>
          </w:p>
          <w:p w14:paraId="635832EE" w14:textId="77777777" w:rsidR="00205AD5" w:rsidRDefault="00205AD5">
            <w:pPr>
              <w:pStyle w:val="Standard"/>
              <w:snapToGrid w:val="0"/>
              <w:rPr>
                <w:rFonts w:ascii="Arial" w:eastAsia="Times New Roman" w:hAnsi="Arial" w:cs="Arial"/>
                <w:bCs/>
                <w:color w:val="000000"/>
                <w:sz w:val="16"/>
              </w:rPr>
            </w:pPr>
          </w:p>
          <w:p w14:paraId="49A6C47A" w14:textId="77777777" w:rsidR="00205AD5" w:rsidRDefault="00205AD5">
            <w:pPr>
              <w:pStyle w:val="Standard"/>
              <w:snapToGrid w:val="0"/>
              <w:rPr>
                <w:rFonts w:ascii="Arial" w:eastAsia="Times New Roman" w:hAnsi="Arial" w:cs="Arial"/>
                <w:bCs/>
                <w:color w:val="000000"/>
                <w:sz w:val="16"/>
              </w:rPr>
            </w:pPr>
          </w:p>
          <w:p w14:paraId="1DCC6B5E" w14:textId="77777777" w:rsidR="00205AD5" w:rsidRDefault="00205AD5">
            <w:pPr>
              <w:pStyle w:val="Standard"/>
              <w:snapToGrid w:val="0"/>
              <w:rPr>
                <w:rFonts w:ascii="Arial" w:eastAsia="Times New Roman" w:hAnsi="Arial" w:cs="Arial"/>
                <w:bCs/>
                <w:color w:val="000000"/>
                <w:sz w:val="16"/>
              </w:rPr>
            </w:pPr>
          </w:p>
          <w:p w14:paraId="463FAFF8" w14:textId="77777777" w:rsidR="00205AD5" w:rsidRDefault="00205AD5">
            <w:pPr>
              <w:pStyle w:val="Standard"/>
              <w:snapToGrid w:val="0"/>
              <w:rPr>
                <w:rFonts w:ascii="Arial" w:eastAsia="Times New Roman" w:hAnsi="Arial" w:cs="Arial"/>
                <w:bCs/>
                <w:color w:val="000000"/>
              </w:rPr>
            </w:pPr>
            <w:r>
              <w:rPr>
                <w:rFonts w:ascii="Arial" w:eastAsia="Times New Roman" w:hAnsi="Arial" w:cs="Arial"/>
                <w:bCs/>
                <w:color w:val="000000"/>
                <w:sz w:val="16"/>
              </w:rPr>
              <w:t xml:space="preserve">  </w:t>
            </w:r>
          </w:p>
          <w:p w14:paraId="144E8720" w14:textId="77777777" w:rsidR="00205AD5" w:rsidRDefault="00205AD5">
            <w:pPr>
              <w:pStyle w:val="Standard"/>
              <w:snapToGrid w:val="0"/>
              <w:rPr>
                <w:rFonts w:ascii="Arial" w:eastAsia="Times New Roman" w:hAnsi="Arial" w:cs="Arial"/>
                <w:bCs/>
                <w:color w:val="000000"/>
              </w:rPr>
            </w:pPr>
          </w:p>
        </w:tc>
        <w:tc>
          <w:tcPr>
            <w:tcW w:w="3386" w:type="dxa"/>
            <w:tcMar>
              <w:top w:w="0" w:type="dxa"/>
              <w:left w:w="0" w:type="dxa"/>
              <w:bottom w:w="0" w:type="dxa"/>
              <w:right w:w="0" w:type="dxa"/>
            </w:tcMar>
            <w:vAlign w:val="bottom"/>
          </w:tcPr>
          <w:p w14:paraId="23A29BC9" w14:textId="77777777" w:rsidR="00205AD5" w:rsidRDefault="00205AD5">
            <w:pPr>
              <w:pStyle w:val="Standard"/>
              <w:snapToGrid w:val="0"/>
              <w:rPr>
                <w:rFonts w:ascii="Arial" w:eastAsia="Times New Roman" w:hAnsi="Arial" w:cs="Arial"/>
                <w:bCs/>
                <w:color w:val="000000"/>
              </w:rPr>
            </w:pPr>
          </w:p>
          <w:p w14:paraId="303F3A99" w14:textId="77777777" w:rsidR="00205AD5" w:rsidRDefault="00205AD5">
            <w:pPr>
              <w:pStyle w:val="Standard"/>
              <w:snapToGrid w:val="0"/>
              <w:rPr>
                <w:rFonts w:ascii="Arial" w:eastAsia="Times New Roman" w:hAnsi="Arial" w:cs="Arial"/>
                <w:bCs/>
                <w:color w:val="000000"/>
              </w:rPr>
            </w:pPr>
          </w:p>
          <w:p w14:paraId="04B7CB7D" w14:textId="77777777" w:rsidR="00205AD5" w:rsidRDefault="00205AD5">
            <w:pPr>
              <w:pStyle w:val="Standard"/>
              <w:snapToGrid w:val="0"/>
              <w:rPr>
                <w:rFonts w:ascii="Arial" w:eastAsia="Times New Roman" w:hAnsi="Arial" w:cs="Arial"/>
                <w:bCs/>
                <w:color w:val="000000"/>
              </w:rPr>
            </w:pPr>
          </w:p>
          <w:p w14:paraId="1A062DF7" w14:textId="77777777" w:rsidR="00205AD5" w:rsidRDefault="00205AD5">
            <w:pPr>
              <w:pStyle w:val="Standard"/>
              <w:snapToGrid w:val="0"/>
              <w:rPr>
                <w:rFonts w:ascii="Arial" w:eastAsia="Times New Roman" w:hAnsi="Arial" w:cs="Arial"/>
                <w:bCs/>
                <w:color w:val="000000"/>
              </w:rPr>
            </w:pPr>
          </w:p>
          <w:p w14:paraId="7A1E0F01" w14:textId="77777777" w:rsidR="00205AD5" w:rsidRDefault="00205AD5">
            <w:pPr>
              <w:pStyle w:val="Standard"/>
              <w:snapToGrid w:val="0"/>
              <w:rPr>
                <w:rFonts w:ascii="Arial" w:eastAsia="Times New Roman" w:hAnsi="Arial" w:cs="Arial"/>
                <w:bCs/>
                <w:color w:val="000000"/>
              </w:rPr>
            </w:pPr>
          </w:p>
          <w:p w14:paraId="6E3294FE" w14:textId="77777777" w:rsidR="00205AD5" w:rsidRDefault="00205AD5">
            <w:pPr>
              <w:pStyle w:val="Standard"/>
              <w:snapToGrid w:val="0"/>
              <w:rPr>
                <w:rFonts w:ascii="Arial" w:eastAsia="Times New Roman" w:hAnsi="Arial" w:cs="Arial"/>
                <w:bCs/>
                <w:color w:val="000000"/>
              </w:rPr>
            </w:pPr>
            <w:r>
              <w:rPr>
                <w:rFonts w:ascii="Arial" w:hAnsi="Arial"/>
                <w:bCs/>
              </w:rPr>
              <w:t>Executive Vice President (IT)</w:t>
            </w:r>
          </w:p>
        </w:tc>
      </w:tr>
    </w:tbl>
    <w:p w14:paraId="585CB135" w14:textId="77777777" w:rsidR="00205AD5" w:rsidRDefault="00205AD5" w:rsidP="00205AD5">
      <w:pPr>
        <w:pStyle w:val="BodyText"/>
        <w:spacing w:line="276" w:lineRule="auto"/>
        <w:rPr>
          <w:rFonts w:ascii="Arial" w:hAnsi="Arial" w:cs="Arial"/>
          <w:kern w:val="2"/>
          <w:sz w:val="24"/>
          <w:szCs w:val="24"/>
        </w:rPr>
      </w:pPr>
    </w:p>
    <w:p w14:paraId="77071AB6" w14:textId="77777777" w:rsidR="00205AD5" w:rsidRDefault="00205AD5" w:rsidP="00205AD5">
      <w:pPr>
        <w:pStyle w:val="BodyText"/>
        <w:spacing w:line="276" w:lineRule="auto"/>
        <w:rPr>
          <w:rFonts w:ascii="Arial" w:hAnsi="Arial" w:cs="Arial"/>
          <w:sz w:val="24"/>
          <w:szCs w:val="24"/>
        </w:rPr>
      </w:pPr>
    </w:p>
    <w:p w14:paraId="6698BDDD" w14:textId="77777777" w:rsidR="00205AD5" w:rsidRDefault="00205AD5" w:rsidP="00205AD5">
      <w:pPr>
        <w:pStyle w:val="BodyText"/>
        <w:spacing w:line="276" w:lineRule="auto"/>
        <w:rPr>
          <w:rFonts w:ascii="Arial" w:hAnsi="Arial" w:cs="Arial"/>
          <w:sz w:val="24"/>
          <w:szCs w:val="24"/>
        </w:rPr>
      </w:pPr>
    </w:p>
    <w:p w14:paraId="0CB8A9F8" w14:textId="77777777" w:rsidR="00205AD5" w:rsidRDefault="00205AD5" w:rsidP="00205AD5">
      <w:pPr>
        <w:pStyle w:val="BodyText"/>
        <w:spacing w:line="276" w:lineRule="auto"/>
        <w:rPr>
          <w:rFonts w:ascii="Arial" w:hAnsi="Arial" w:cs="Arial"/>
          <w:sz w:val="24"/>
          <w:szCs w:val="24"/>
        </w:rPr>
      </w:pPr>
    </w:p>
    <w:p w14:paraId="235D4B0A" w14:textId="77777777" w:rsidR="00205AD5" w:rsidRDefault="00205AD5" w:rsidP="00205AD5">
      <w:pPr>
        <w:pStyle w:val="BodyText"/>
        <w:spacing w:line="276" w:lineRule="auto"/>
        <w:rPr>
          <w:rFonts w:ascii="Arial" w:hAnsi="Arial" w:cs="Arial"/>
          <w:sz w:val="24"/>
          <w:szCs w:val="24"/>
        </w:rPr>
      </w:pPr>
      <w:r>
        <w:rPr>
          <w:rFonts w:ascii="Arial" w:hAnsi="Arial" w:cs="Arial"/>
          <w:b w:val="0"/>
          <w:bCs w:val="0"/>
          <w:sz w:val="24"/>
          <w:szCs w:val="24"/>
        </w:rPr>
        <w:t xml:space="preserve">                                                Executive Director</w:t>
      </w:r>
    </w:p>
    <w:p w14:paraId="7F391EFE" w14:textId="5FA22AD0" w:rsidR="00341B8F" w:rsidRDefault="00341B8F" w:rsidP="005C36C5">
      <w:pPr>
        <w:pStyle w:val="BodyText"/>
        <w:spacing w:line="276" w:lineRule="auto"/>
        <w:rPr>
          <w:rFonts w:ascii="Arial" w:hAnsi="Arial" w:cs="Arial"/>
          <w:b w:val="0"/>
          <w:sz w:val="24"/>
          <w:szCs w:val="24"/>
          <w:lang w:val="en-IN"/>
        </w:rPr>
      </w:pPr>
    </w:p>
    <w:sectPr w:rsidR="00341B8F">
      <w:footerReference w:type="default" r:id="rId9"/>
      <w:pgSz w:w="11906" w:h="16838"/>
      <w:pgMar w:top="720" w:right="1152" w:bottom="1152" w:left="1296"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E9890" w14:textId="77777777" w:rsidR="00676AE4" w:rsidRDefault="00676AE4">
      <w:pPr>
        <w:spacing w:line="240" w:lineRule="auto"/>
      </w:pPr>
      <w:r>
        <w:separator/>
      </w:r>
    </w:p>
  </w:endnote>
  <w:endnote w:type="continuationSeparator" w:id="0">
    <w:p w14:paraId="467A638D" w14:textId="77777777" w:rsidR="00676AE4" w:rsidRDefault="00676A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FED9A" w14:textId="77777777" w:rsidR="00E00633" w:rsidRDefault="00E00633">
    <w:pPr>
      <w:pStyle w:val="Footer"/>
      <w:jc w:val="right"/>
    </w:pPr>
    <w:r>
      <w:t xml:space="preserve">Page </w:t>
    </w:r>
    <w:r>
      <w:fldChar w:fldCharType="begin"/>
    </w:r>
    <w:r>
      <w:instrText xml:space="preserve"> PAGE </w:instrText>
    </w:r>
    <w:r>
      <w:fldChar w:fldCharType="separate"/>
    </w:r>
    <w:r w:rsidR="00E77B4C">
      <w:rPr>
        <w:noProof/>
      </w:rPr>
      <w:t>2</w:t>
    </w:r>
    <w:r>
      <w:fldChar w:fldCharType="end"/>
    </w:r>
    <w:r>
      <w:t xml:space="preserve"> of </w:t>
    </w:r>
    <w:r>
      <w:fldChar w:fldCharType="begin"/>
    </w:r>
    <w:r>
      <w:instrText xml:space="preserve"> NUMPAGES \*Arabic </w:instrText>
    </w:r>
    <w:r>
      <w:fldChar w:fldCharType="separate"/>
    </w:r>
    <w:r w:rsidR="00E77B4C">
      <w:rPr>
        <w:noProof/>
      </w:rPr>
      <w:t>3</w:t>
    </w:r>
    <w:r>
      <w:fldChar w:fldCharType="end"/>
    </w:r>
  </w:p>
  <w:p w14:paraId="74BB01FC" w14:textId="77777777" w:rsidR="00E00633" w:rsidRPr="00995C23" w:rsidRDefault="00E00633">
    <w:pPr>
      <w:pStyle w:val="Footer"/>
    </w:pPr>
    <w:r>
      <w:t>TMB – Internal</w:t>
    </w:r>
    <w:r w:rsidRPr="00792B4B">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00928B" w14:textId="77777777" w:rsidR="00676AE4" w:rsidRDefault="00676AE4">
      <w:pPr>
        <w:spacing w:line="240" w:lineRule="auto"/>
      </w:pPr>
      <w:r>
        <w:separator/>
      </w:r>
    </w:p>
  </w:footnote>
  <w:footnote w:type="continuationSeparator" w:id="0">
    <w:p w14:paraId="479BA6AB" w14:textId="77777777" w:rsidR="00676AE4" w:rsidRDefault="00676A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EE825C"/>
    <w:multiLevelType w:val="singleLevel"/>
    <w:tmpl w:val="67EA12D6"/>
    <w:lvl w:ilvl="0">
      <w:start w:val="1"/>
      <w:numFmt w:val="bullet"/>
      <w:lvlText w:val=""/>
      <w:lvlJc w:val="left"/>
      <w:pPr>
        <w:tabs>
          <w:tab w:val="left" w:pos="840"/>
        </w:tabs>
        <w:ind w:left="840" w:hanging="420"/>
      </w:pPr>
      <w:rPr>
        <w:rFonts w:ascii="Wingdings" w:hAnsi="Wingdings" w:hint="default"/>
        <w:sz w:val="20"/>
        <w:szCs w:val="20"/>
      </w:rPr>
    </w:lvl>
  </w:abstractNum>
  <w:abstractNum w:abstractNumId="1" w15:restartNumberingAfterBreak="0">
    <w:nsid w:val="00000001"/>
    <w:multiLevelType w:val="multilevel"/>
    <w:tmpl w:val="4D38D46C"/>
    <w:lvl w:ilvl="0">
      <w:start w:val="1"/>
      <w:numFmt w:val="decimal"/>
      <w:pStyle w:val="Heading1"/>
      <w:lvlText w:val="%1."/>
      <w:lvlJc w:val="left"/>
      <w:pPr>
        <w:tabs>
          <w:tab w:val="num" w:pos="180"/>
        </w:tabs>
        <w:ind w:left="180" w:firstLine="0"/>
      </w:pPr>
      <w:rPr>
        <w:kern w:val="1"/>
        <w:sz w:val="20"/>
        <w:szCs w:val="20"/>
      </w:r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multilevel"/>
    <w:tmpl w:val="00000002"/>
    <w:name w:val="WW8Num2"/>
    <w:lvl w:ilvl="0">
      <w:start w:val="1"/>
      <w:numFmt w:val="bullet"/>
      <w:lvlText w:val=""/>
      <w:lvlJc w:val="left"/>
      <w:pPr>
        <w:tabs>
          <w:tab w:val="num" w:pos="720"/>
        </w:tabs>
        <w:ind w:left="720" w:hanging="360"/>
      </w:pPr>
      <w:rPr>
        <w:rFonts w:ascii="Symbol" w:hAnsi="Symbol" w:cs="Arial"/>
        <w:b/>
        <w:bCs/>
        <w:color w:val="000000"/>
        <w:sz w:val="24"/>
        <w:szCs w:val="24"/>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Arial"/>
        <w:b/>
        <w:bCs/>
        <w:color w:val="000000"/>
        <w:sz w:val="24"/>
        <w:szCs w:val="24"/>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Arial"/>
        <w:b/>
        <w:bCs/>
        <w:color w:val="000000"/>
        <w:sz w:val="24"/>
        <w:szCs w:val="24"/>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Arial"/>
        <w:b/>
        <w:bCs/>
        <w:color w:val="000000"/>
        <w:sz w:val="24"/>
        <w:szCs w:val="24"/>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Arial"/>
        <w:b/>
        <w:bCs/>
        <w:color w:val="000000"/>
        <w:sz w:val="24"/>
        <w:szCs w:val="24"/>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Arial"/>
        <w:b/>
        <w:bCs/>
        <w:color w:val="000000"/>
        <w:sz w:val="24"/>
        <w:szCs w:val="24"/>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5D1C6E"/>
    <w:multiLevelType w:val="hybridMultilevel"/>
    <w:tmpl w:val="555614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C7519C"/>
    <w:multiLevelType w:val="hybridMultilevel"/>
    <w:tmpl w:val="437E96BE"/>
    <w:lvl w:ilvl="0" w:tplc="0409000B">
      <w:start w:val="1"/>
      <w:numFmt w:val="bullet"/>
      <w:lvlText w:val=""/>
      <w:lvlJc w:val="left"/>
      <w:pPr>
        <w:ind w:left="720" w:hanging="360"/>
      </w:pPr>
      <w:rPr>
        <w:rFonts w:ascii="Wingdings" w:hAnsi="Wingdings" w:hint="default"/>
      </w:rPr>
    </w:lvl>
    <w:lvl w:ilvl="1" w:tplc="94F03FCC">
      <w:start w:val="5"/>
      <w:numFmt w:val="bullet"/>
      <w:lvlText w:val=""/>
      <w:lvlJc w:val="left"/>
      <w:pPr>
        <w:ind w:left="1500" w:hanging="420"/>
      </w:pPr>
      <w:rPr>
        <w:rFonts w:ascii="Symbol" w:eastAsia="Times New Roman" w:hAnsi="Symbo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880677"/>
    <w:multiLevelType w:val="hybridMultilevel"/>
    <w:tmpl w:val="080ACFF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D77760"/>
    <w:multiLevelType w:val="hybridMultilevel"/>
    <w:tmpl w:val="A32A1C82"/>
    <w:lvl w:ilvl="0" w:tplc="742084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4C3924"/>
    <w:multiLevelType w:val="hybridMultilevel"/>
    <w:tmpl w:val="91061B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84179C"/>
    <w:multiLevelType w:val="multilevel"/>
    <w:tmpl w:val="CA8C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CD7228"/>
    <w:multiLevelType w:val="hybridMultilevel"/>
    <w:tmpl w:val="960E01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045CE6"/>
    <w:multiLevelType w:val="hybridMultilevel"/>
    <w:tmpl w:val="4FC231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A7C0F62"/>
    <w:multiLevelType w:val="hybridMultilevel"/>
    <w:tmpl w:val="CCD0C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65F9D"/>
    <w:multiLevelType w:val="hybridMultilevel"/>
    <w:tmpl w:val="AB48965A"/>
    <w:lvl w:ilvl="0" w:tplc="6DB0745E">
      <w:start w:val="1"/>
      <w:numFmt w:val="lowerRoman"/>
      <w:lvlText w:val="%1."/>
      <w:lvlJc w:val="left"/>
      <w:pPr>
        <w:ind w:left="1785" w:hanging="72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5" w15:restartNumberingAfterBreak="0">
    <w:nsid w:val="354C5BEA"/>
    <w:multiLevelType w:val="multilevel"/>
    <w:tmpl w:val="E7F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FE088B"/>
    <w:multiLevelType w:val="multilevel"/>
    <w:tmpl w:val="C30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3565C"/>
    <w:multiLevelType w:val="hybridMultilevel"/>
    <w:tmpl w:val="BD783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8B78A0"/>
    <w:multiLevelType w:val="hybridMultilevel"/>
    <w:tmpl w:val="93CA210C"/>
    <w:lvl w:ilvl="0" w:tplc="26667A86">
      <w:start w:val="1"/>
      <w:numFmt w:val="lowerLetter"/>
      <w:lvlText w:val="%1."/>
      <w:lvlJc w:val="left"/>
      <w:pPr>
        <w:ind w:left="1440" w:hanging="360"/>
      </w:pPr>
      <w:rPr>
        <w:rFonts w:ascii="Arial" w:eastAsia="Lucida Sans Unicode"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86423E"/>
    <w:multiLevelType w:val="hybridMultilevel"/>
    <w:tmpl w:val="EEE20818"/>
    <w:lvl w:ilvl="0" w:tplc="1860941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A6AD9"/>
    <w:multiLevelType w:val="multilevel"/>
    <w:tmpl w:val="504A6AD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0FD3B0C"/>
    <w:multiLevelType w:val="hybridMultilevel"/>
    <w:tmpl w:val="25F0B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814508"/>
    <w:multiLevelType w:val="hybridMultilevel"/>
    <w:tmpl w:val="B1CC9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04646D"/>
    <w:multiLevelType w:val="hybridMultilevel"/>
    <w:tmpl w:val="F8E038CC"/>
    <w:lvl w:ilvl="0" w:tplc="0409000B">
      <w:start w:val="1"/>
      <w:numFmt w:val="bullet"/>
      <w:lvlText w:val=""/>
      <w:lvlJc w:val="left"/>
      <w:pPr>
        <w:ind w:left="855" w:hanging="360"/>
      </w:pPr>
      <w:rPr>
        <w:rFonts w:ascii="Wingdings" w:hAnsi="Wingdings"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27E3E07"/>
    <w:multiLevelType w:val="multilevel"/>
    <w:tmpl w:val="FFCE3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971A7"/>
    <w:multiLevelType w:val="hybridMultilevel"/>
    <w:tmpl w:val="E9F27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D8179C"/>
    <w:multiLevelType w:val="hybridMultilevel"/>
    <w:tmpl w:val="C1100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8C233D"/>
    <w:multiLevelType w:val="hybridMultilevel"/>
    <w:tmpl w:val="4B78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E61218"/>
    <w:multiLevelType w:val="hybridMultilevel"/>
    <w:tmpl w:val="C3F640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3F3AE1"/>
    <w:multiLevelType w:val="hybridMultilevel"/>
    <w:tmpl w:val="A1D87486"/>
    <w:lvl w:ilvl="0" w:tplc="3C784E98">
      <w:start w:val="1"/>
      <w:numFmt w:val="lowerLetter"/>
      <w:lvlText w:val="%1."/>
      <w:lvlJc w:val="left"/>
      <w:pPr>
        <w:ind w:left="720" w:hanging="360"/>
      </w:pPr>
      <w:rPr>
        <w:rFonts w:ascii="Arial" w:eastAsia="Tahoma" w:hAnsi="Arial"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87701C"/>
    <w:multiLevelType w:val="hybridMultilevel"/>
    <w:tmpl w:val="DC08A484"/>
    <w:lvl w:ilvl="0" w:tplc="429822C2">
      <w:start w:val="1"/>
      <w:numFmt w:val="lowerRoman"/>
      <w:lvlText w:val="%1."/>
      <w:lvlJc w:val="left"/>
      <w:pPr>
        <w:ind w:left="1650" w:hanging="72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num w:numId="1">
    <w:abstractNumId w:val="1"/>
  </w:num>
  <w:num w:numId="2">
    <w:abstractNumId w:val="2"/>
  </w:num>
  <w:num w:numId="3">
    <w:abstractNumId w:val="3"/>
  </w:num>
  <w:num w:numId="4">
    <w:abstractNumId w:val="7"/>
  </w:num>
  <w:num w:numId="5">
    <w:abstractNumId w:val="27"/>
  </w:num>
  <w:num w:numId="6">
    <w:abstractNumId w:val="19"/>
  </w:num>
  <w:num w:numId="7">
    <w:abstractNumId w:val="15"/>
  </w:num>
  <w:num w:numId="8">
    <w:abstractNumId w:val="10"/>
  </w:num>
  <w:num w:numId="9">
    <w:abstractNumId w:val="6"/>
  </w:num>
  <w:num w:numId="10">
    <w:abstractNumId w:val="29"/>
  </w:num>
  <w:num w:numId="11">
    <w:abstractNumId w:val="4"/>
  </w:num>
  <w:num w:numId="12">
    <w:abstractNumId w:val="25"/>
  </w:num>
  <w:num w:numId="13">
    <w:abstractNumId w:val="17"/>
  </w:num>
  <w:num w:numId="14">
    <w:abstractNumId w:val="26"/>
  </w:num>
  <w:num w:numId="15">
    <w:abstractNumId w:val="12"/>
  </w:num>
  <w:num w:numId="16">
    <w:abstractNumId w:val="18"/>
  </w:num>
  <w:num w:numId="17">
    <w:abstractNumId w:val="0"/>
  </w:num>
  <w:num w:numId="18">
    <w:abstractNumId w:val="20"/>
  </w:num>
  <w:num w:numId="19">
    <w:abstractNumId w:val="23"/>
  </w:num>
  <w:num w:numId="20">
    <w:abstractNumId w:val="5"/>
  </w:num>
  <w:num w:numId="21">
    <w:abstractNumId w:val="28"/>
  </w:num>
  <w:num w:numId="22">
    <w:abstractNumId w:val="8"/>
  </w:num>
  <w:num w:numId="23">
    <w:abstractNumId w:val="30"/>
  </w:num>
  <w:num w:numId="24">
    <w:abstractNumId w:val="14"/>
  </w:num>
  <w:num w:numId="25">
    <w:abstractNumId w:val="22"/>
  </w:num>
  <w:num w:numId="26">
    <w:abstractNumId w:val="21"/>
  </w:num>
  <w:num w:numId="27">
    <w:abstractNumId w:val="9"/>
  </w:num>
  <w:num w:numId="28">
    <w:abstractNumId w:val="11"/>
  </w:num>
  <w:num w:numId="29">
    <w:abstractNumId w:val="13"/>
  </w:num>
  <w:num w:numId="30">
    <w:abstractNumId w:val="16"/>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89"/>
    <w:rsid w:val="00000A2A"/>
    <w:rsid w:val="00006643"/>
    <w:rsid w:val="00014539"/>
    <w:rsid w:val="0002126A"/>
    <w:rsid w:val="000225E8"/>
    <w:rsid w:val="00024475"/>
    <w:rsid w:val="00024D84"/>
    <w:rsid w:val="00025423"/>
    <w:rsid w:val="00032070"/>
    <w:rsid w:val="00033CDE"/>
    <w:rsid w:val="0003580D"/>
    <w:rsid w:val="00042221"/>
    <w:rsid w:val="000439F0"/>
    <w:rsid w:val="00045721"/>
    <w:rsid w:val="00046769"/>
    <w:rsid w:val="0005198A"/>
    <w:rsid w:val="00053898"/>
    <w:rsid w:val="000550F7"/>
    <w:rsid w:val="00063438"/>
    <w:rsid w:val="000658D1"/>
    <w:rsid w:val="00072A15"/>
    <w:rsid w:val="0007342B"/>
    <w:rsid w:val="00074C82"/>
    <w:rsid w:val="00080677"/>
    <w:rsid w:val="000853F9"/>
    <w:rsid w:val="000858BD"/>
    <w:rsid w:val="00091C90"/>
    <w:rsid w:val="00093B01"/>
    <w:rsid w:val="00097796"/>
    <w:rsid w:val="00097DFA"/>
    <w:rsid w:val="00097E65"/>
    <w:rsid w:val="000A0C5F"/>
    <w:rsid w:val="000C3138"/>
    <w:rsid w:val="000D3A71"/>
    <w:rsid w:val="000D4078"/>
    <w:rsid w:val="000D599B"/>
    <w:rsid w:val="000E1F71"/>
    <w:rsid w:val="000E2477"/>
    <w:rsid w:val="000E24D9"/>
    <w:rsid w:val="000E393A"/>
    <w:rsid w:val="000E3D8F"/>
    <w:rsid w:val="000E5D8C"/>
    <w:rsid w:val="000E61DB"/>
    <w:rsid w:val="000F0EB8"/>
    <w:rsid w:val="000F306E"/>
    <w:rsid w:val="000F5571"/>
    <w:rsid w:val="00102317"/>
    <w:rsid w:val="00104A14"/>
    <w:rsid w:val="0010691A"/>
    <w:rsid w:val="001146DE"/>
    <w:rsid w:val="0011535F"/>
    <w:rsid w:val="00116127"/>
    <w:rsid w:val="0011775F"/>
    <w:rsid w:val="00120290"/>
    <w:rsid w:val="001233E4"/>
    <w:rsid w:val="00124C11"/>
    <w:rsid w:val="00130BEA"/>
    <w:rsid w:val="00132FEA"/>
    <w:rsid w:val="001347A2"/>
    <w:rsid w:val="001372F6"/>
    <w:rsid w:val="00137D51"/>
    <w:rsid w:val="00144086"/>
    <w:rsid w:val="00144E0D"/>
    <w:rsid w:val="0016130F"/>
    <w:rsid w:val="00163765"/>
    <w:rsid w:val="0016592A"/>
    <w:rsid w:val="0016688A"/>
    <w:rsid w:val="00170E96"/>
    <w:rsid w:val="001720B7"/>
    <w:rsid w:val="00175F84"/>
    <w:rsid w:val="00176D54"/>
    <w:rsid w:val="00183E69"/>
    <w:rsid w:val="00193A7B"/>
    <w:rsid w:val="00197C16"/>
    <w:rsid w:val="001A1CF5"/>
    <w:rsid w:val="001A3329"/>
    <w:rsid w:val="001B067B"/>
    <w:rsid w:val="001B2187"/>
    <w:rsid w:val="001B2E79"/>
    <w:rsid w:val="001B2F4C"/>
    <w:rsid w:val="001B7069"/>
    <w:rsid w:val="001C7FE4"/>
    <w:rsid w:val="001D518B"/>
    <w:rsid w:val="001D5D47"/>
    <w:rsid w:val="001E77BE"/>
    <w:rsid w:val="001F5A05"/>
    <w:rsid w:val="001F63E1"/>
    <w:rsid w:val="001F7753"/>
    <w:rsid w:val="00202715"/>
    <w:rsid w:val="00205AD5"/>
    <w:rsid w:val="00214534"/>
    <w:rsid w:val="0021709D"/>
    <w:rsid w:val="00217601"/>
    <w:rsid w:val="0022456B"/>
    <w:rsid w:val="002252C0"/>
    <w:rsid w:val="00230334"/>
    <w:rsid w:val="00233D11"/>
    <w:rsid w:val="00240062"/>
    <w:rsid w:val="00244543"/>
    <w:rsid w:val="002478CC"/>
    <w:rsid w:val="00251CFC"/>
    <w:rsid w:val="002620E9"/>
    <w:rsid w:val="00270133"/>
    <w:rsid w:val="002713DE"/>
    <w:rsid w:val="00275A1C"/>
    <w:rsid w:val="002768B8"/>
    <w:rsid w:val="00276D46"/>
    <w:rsid w:val="002809F1"/>
    <w:rsid w:val="00287051"/>
    <w:rsid w:val="00291F5B"/>
    <w:rsid w:val="002956D8"/>
    <w:rsid w:val="002A121D"/>
    <w:rsid w:val="002A264C"/>
    <w:rsid w:val="002A3289"/>
    <w:rsid w:val="002A6991"/>
    <w:rsid w:val="002A7CDF"/>
    <w:rsid w:val="002B0075"/>
    <w:rsid w:val="002B0C50"/>
    <w:rsid w:val="002B13F2"/>
    <w:rsid w:val="002B3F25"/>
    <w:rsid w:val="002B68B6"/>
    <w:rsid w:val="002B6F97"/>
    <w:rsid w:val="002C152D"/>
    <w:rsid w:val="002C4DAD"/>
    <w:rsid w:val="002C7859"/>
    <w:rsid w:val="002D38ED"/>
    <w:rsid w:val="002D398F"/>
    <w:rsid w:val="002D4A61"/>
    <w:rsid w:val="002D6693"/>
    <w:rsid w:val="002E1067"/>
    <w:rsid w:val="002E4B88"/>
    <w:rsid w:val="002F0161"/>
    <w:rsid w:val="002F05A3"/>
    <w:rsid w:val="002F6187"/>
    <w:rsid w:val="00301EB5"/>
    <w:rsid w:val="00304C74"/>
    <w:rsid w:val="00304C9C"/>
    <w:rsid w:val="0031608B"/>
    <w:rsid w:val="0032217A"/>
    <w:rsid w:val="00325D7C"/>
    <w:rsid w:val="00327E3A"/>
    <w:rsid w:val="00330A73"/>
    <w:rsid w:val="00341B8F"/>
    <w:rsid w:val="00342B2E"/>
    <w:rsid w:val="00345A67"/>
    <w:rsid w:val="003564E6"/>
    <w:rsid w:val="00356C6D"/>
    <w:rsid w:val="00356CE7"/>
    <w:rsid w:val="00360C4C"/>
    <w:rsid w:val="00361227"/>
    <w:rsid w:val="003619F0"/>
    <w:rsid w:val="0036234A"/>
    <w:rsid w:val="00363A9C"/>
    <w:rsid w:val="00363AA9"/>
    <w:rsid w:val="00367B6D"/>
    <w:rsid w:val="00373F4A"/>
    <w:rsid w:val="00376FB9"/>
    <w:rsid w:val="00377BEC"/>
    <w:rsid w:val="00380789"/>
    <w:rsid w:val="0038144D"/>
    <w:rsid w:val="00384152"/>
    <w:rsid w:val="00387BC2"/>
    <w:rsid w:val="00392398"/>
    <w:rsid w:val="003954B8"/>
    <w:rsid w:val="003A003C"/>
    <w:rsid w:val="003A0448"/>
    <w:rsid w:val="003A08DF"/>
    <w:rsid w:val="003A1EF0"/>
    <w:rsid w:val="003A23D9"/>
    <w:rsid w:val="003A50FE"/>
    <w:rsid w:val="003A5BBF"/>
    <w:rsid w:val="003A6E2E"/>
    <w:rsid w:val="003A7E23"/>
    <w:rsid w:val="003B00B4"/>
    <w:rsid w:val="003B758E"/>
    <w:rsid w:val="003C52EE"/>
    <w:rsid w:val="003C665C"/>
    <w:rsid w:val="003D311D"/>
    <w:rsid w:val="003D3A51"/>
    <w:rsid w:val="003D6095"/>
    <w:rsid w:val="003D7565"/>
    <w:rsid w:val="003E05C2"/>
    <w:rsid w:val="003E62B7"/>
    <w:rsid w:val="003E672B"/>
    <w:rsid w:val="003F2BBB"/>
    <w:rsid w:val="003F4284"/>
    <w:rsid w:val="004022AF"/>
    <w:rsid w:val="004047A8"/>
    <w:rsid w:val="00405C79"/>
    <w:rsid w:val="0040613C"/>
    <w:rsid w:val="00410863"/>
    <w:rsid w:val="00415283"/>
    <w:rsid w:val="004176AF"/>
    <w:rsid w:val="0042525D"/>
    <w:rsid w:val="004274D9"/>
    <w:rsid w:val="00431CCB"/>
    <w:rsid w:val="00440770"/>
    <w:rsid w:val="004444C2"/>
    <w:rsid w:val="00445373"/>
    <w:rsid w:val="00452621"/>
    <w:rsid w:val="004543A9"/>
    <w:rsid w:val="00456454"/>
    <w:rsid w:val="00462E28"/>
    <w:rsid w:val="00463C2F"/>
    <w:rsid w:val="004640B0"/>
    <w:rsid w:val="00480B1E"/>
    <w:rsid w:val="004857E5"/>
    <w:rsid w:val="00486255"/>
    <w:rsid w:val="00486679"/>
    <w:rsid w:val="004907E6"/>
    <w:rsid w:val="00490EA3"/>
    <w:rsid w:val="004967F4"/>
    <w:rsid w:val="004969DF"/>
    <w:rsid w:val="004A3243"/>
    <w:rsid w:val="004A42DF"/>
    <w:rsid w:val="004A6534"/>
    <w:rsid w:val="004B2A23"/>
    <w:rsid w:val="004B65E9"/>
    <w:rsid w:val="004C026D"/>
    <w:rsid w:val="004C0357"/>
    <w:rsid w:val="004C4758"/>
    <w:rsid w:val="004C4D35"/>
    <w:rsid w:val="004D0250"/>
    <w:rsid w:val="004D06CB"/>
    <w:rsid w:val="004D07F9"/>
    <w:rsid w:val="004D0C5B"/>
    <w:rsid w:val="004D0CBB"/>
    <w:rsid w:val="004D50D3"/>
    <w:rsid w:val="004D570E"/>
    <w:rsid w:val="004D642B"/>
    <w:rsid w:val="004D71F8"/>
    <w:rsid w:val="004D79C4"/>
    <w:rsid w:val="004F217C"/>
    <w:rsid w:val="004F43C1"/>
    <w:rsid w:val="00504A4F"/>
    <w:rsid w:val="00504DDF"/>
    <w:rsid w:val="00505124"/>
    <w:rsid w:val="00512819"/>
    <w:rsid w:val="00517125"/>
    <w:rsid w:val="005201C7"/>
    <w:rsid w:val="00520B09"/>
    <w:rsid w:val="00526F13"/>
    <w:rsid w:val="00527D90"/>
    <w:rsid w:val="00531D7E"/>
    <w:rsid w:val="0053236B"/>
    <w:rsid w:val="00540280"/>
    <w:rsid w:val="005550D3"/>
    <w:rsid w:val="00556A30"/>
    <w:rsid w:val="00563040"/>
    <w:rsid w:val="005637AE"/>
    <w:rsid w:val="00565B4B"/>
    <w:rsid w:val="00565FCD"/>
    <w:rsid w:val="005730F9"/>
    <w:rsid w:val="005733A0"/>
    <w:rsid w:val="0057378F"/>
    <w:rsid w:val="005842AF"/>
    <w:rsid w:val="00590246"/>
    <w:rsid w:val="00591E11"/>
    <w:rsid w:val="005A20C6"/>
    <w:rsid w:val="005A2318"/>
    <w:rsid w:val="005A42CD"/>
    <w:rsid w:val="005B01ED"/>
    <w:rsid w:val="005B1333"/>
    <w:rsid w:val="005B57B4"/>
    <w:rsid w:val="005B67D8"/>
    <w:rsid w:val="005B7B50"/>
    <w:rsid w:val="005C2547"/>
    <w:rsid w:val="005C36C5"/>
    <w:rsid w:val="005C4C06"/>
    <w:rsid w:val="005D2A94"/>
    <w:rsid w:val="005D3FAB"/>
    <w:rsid w:val="005D5377"/>
    <w:rsid w:val="005D59D2"/>
    <w:rsid w:val="005E2BD6"/>
    <w:rsid w:val="005F148B"/>
    <w:rsid w:val="005F5166"/>
    <w:rsid w:val="006038BD"/>
    <w:rsid w:val="00604802"/>
    <w:rsid w:val="006057BF"/>
    <w:rsid w:val="0061126A"/>
    <w:rsid w:val="0061189B"/>
    <w:rsid w:val="00613E22"/>
    <w:rsid w:val="00616192"/>
    <w:rsid w:val="006305D9"/>
    <w:rsid w:val="00630CA4"/>
    <w:rsid w:val="00632F12"/>
    <w:rsid w:val="00632F30"/>
    <w:rsid w:val="00634408"/>
    <w:rsid w:val="00635839"/>
    <w:rsid w:val="00640F4E"/>
    <w:rsid w:val="006435BD"/>
    <w:rsid w:val="006449B9"/>
    <w:rsid w:val="006509AE"/>
    <w:rsid w:val="00650E65"/>
    <w:rsid w:val="0065490D"/>
    <w:rsid w:val="00662F23"/>
    <w:rsid w:val="00667466"/>
    <w:rsid w:val="00676AE4"/>
    <w:rsid w:val="00677E22"/>
    <w:rsid w:val="00680589"/>
    <w:rsid w:val="0068402E"/>
    <w:rsid w:val="006850FA"/>
    <w:rsid w:val="00690CAB"/>
    <w:rsid w:val="006A2D53"/>
    <w:rsid w:val="006A5844"/>
    <w:rsid w:val="006A675F"/>
    <w:rsid w:val="006B1373"/>
    <w:rsid w:val="006C0A61"/>
    <w:rsid w:val="006C2916"/>
    <w:rsid w:val="006C4E41"/>
    <w:rsid w:val="006C5EA3"/>
    <w:rsid w:val="006D7359"/>
    <w:rsid w:val="006E0ABE"/>
    <w:rsid w:val="006E3210"/>
    <w:rsid w:val="006E543B"/>
    <w:rsid w:val="006F55A5"/>
    <w:rsid w:val="006F672C"/>
    <w:rsid w:val="00700D51"/>
    <w:rsid w:val="00704CBB"/>
    <w:rsid w:val="007054FD"/>
    <w:rsid w:val="007100A1"/>
    <w:rsid w:val="00714EC0"/>
    <w:rsid w:val="007152DC"/>
    <w:rsid w:val="007176BB"/>
    <w:rsid w:val="00717E27"/>
    <w:rsid w:val="00725559"/>
    <w:rsid w:val="007268C3"/>
    <w:rsid w:val="00742EC3"/>
    <w:rsid w:val="00744E6D"/>
    <w:rsid w:val="00745EFA"/>
    <w:rsid w:val="00746D0C"/>
    <w:rsid w:val="00747CEA"/>
    <w:rsid w:val="007535ED"/>
    <w:rsid w:val="00754E34"/>
    <w:rsid w:val="007602E8"/>
    <w:rsid w:val="00765950"/>
    <w:rsid w:val="00767587"/>
    <w:rsid w:val="00773318"/>
    <w:rsid w:val="007735B7"/>
    <w:rsid w:val="0077583B"/>
    <w:rsid w:val="007811FF"/>
    <w:rsid w:val="007816B4"/>
    <w:rsid w:val="0078763D"/>
    <w:rsid w:val="00792896"/>
    <w:rsid w:val="00792B4B"/>
    <w:rsid w:val="00797AA0"/>
    <w:rsid w:val="007A29E5"/>
    <w:rsid w:val="007B173F"/>
    <w:rsid w:val="007B2895"/>
    <w:rsid w:val="007B2ECC"/>
    <w:rsid w:val="007B615E"/>
    <w:rsid w:val="007C42BE"/>
    <w:rsid w:val="007C5842"/>
    <w:rsid w:val="007C6BEF"/>
    <w:rsid w:val="007D638E"/>
    <w:rsid w:val="007D7831"/>
    <w:rsid w:val="007E06F2"/>
    <w:rsid w:val="007E0752"/>
    <w:rsid w:val="007E493F"/>
    <w:rsid w:val="007E5DE4"/>
    <w:rsid w:val="007E6116"/>
    <w:rsid w:val="007E6C92"/>
    <w:rsid w:val="0080057F"/>
    <w:rsid w:val="0080092F"/>
    <w:rsid w:val="00804F09"/>
    <w:rsid w:val="00805420"/>
    <w:rsid w:val="00813679"/>
    <w:rsid w:val="00815799"/>
    <w:rsid w:val="00817398"/>
    <w:rsid w:val="008206CE"/>
    <w:rsid w:val="00832168"/>
    <w:rsid w:val="00832901"/>
    <w:rsid w:val="0083368E"/>
    <w:rsid w:val="00835445"/>
    <w:rsid w:val="008354B3"/>
    <w:rsid w:val="0083582B"/>
    <w:rsid w:val="00837835"/>
    <w:rsid w:val="008414CB"/>
    <w:rsid w:val="00844873"/>
    <w:rsid w:val="00845601"/>
    <w:rsid w:val="008527E6"/>
    <w:rsid w:val="00852C73"/>
    <w:rsid w:val="0085406F"/>
    <w:rsid w:val="008546B6"/>
    <w:rsid w:val="00854ACF"/>
    <w:rsid w:val="00855D5A"/>
    <w:rsid w:val="008605B7"/>
    <w:rsid w:val="008706B2"/>
    <w:rsid w:val="00871E0E"/>
    <w:rsid w:val="00872B28"/>
    <w:rsid w:val="00875A51"/>
    <w:rsid w:val="00877F5C"/>
    <w:rsid w:val="00890685"/>
    <w:rsid w:val="008937FC"/>
    <w:rsid w:val="0089796B"/>
    <w:rsid w:val="008A0A22"/>
    <w:rsid w:val="008B2F90"/>
    <w:rsid w:val="008B79E4"/>
    <w:rsid w:val="008C21EA"/>
    <w:rsid w:val="008C2EA8"/>
    <w:rsid w:val="008C6CD0"/>
    <w:rsid w:val="008C7B52"/>
    <w:rsid w:val="008D05E1"/>
    <w:rsid w:val="008D37EE"/>
    <w:rsid w:val="008D779B"/>
    <w:rsid w:val="008E4502"/>
    <w:rsid w:val="008F2B89"/>
    <w:rsid w:val="008F7C88"/>
    <w:rsid w:val="009000F8"/>
    <w:rsid w:val="00900ED0"/>
    <w:rsid w:val="0090440E"/>
    <w:rsid w:val="00910A53"/>
    <w:rsid w:val="009167B9"/>
    <w:rsid w:val="00930878"/>
    <w:rsid w:val="00932F19"/>
    <w:rsid w:val="00933C1A"/>
    <w:rsid w:val="00937FB9"/>
    <w:rsid w:val="009439C6"/>
    <w:rsid w:val="00944D91"/>
    <w:rsid w:val="009476F0"/>
    <w:rsid w:val="0095450C"/>
    <w:rsid w:val="00962F15"/>
    <w:rsid w:val="00964E24"/>
    <w:rsid w:val="009721EE"/>
    <w:rsid w:val="0097405E"/>
    <w:rsid w:val="0097718C"/>
    <w:rsid w:val="009912A3"/>
    <w:rsid w:val="009926FC"/>
    <w:rsid w:val="00995C23"/>
    <w:rsid w:val="009A182F"/>
    <w:rsid w:val="009A1988"/>
    <w:rsid w:val="009A2BCF"/>
    <w:rsid w:val="009A6486"/>
    <w:rsid w:val="009A7C34"/>
    <w:rsid w:val="009B0F23"/>
    <w:rsid w:val="009B110C"/>
    <w:rsid w:val="009D1157"/>
    <w:rsid w:val="009D5638"/>
    <w:rsid w:val="009E788C"/>
    <w:rsid w:val="009E7F9B"/>
    <w:rsid w:val="009F12E6"/>
    <w:rsid w:val="009F2936"/>
    <w:rsid w:val="009F45C7"/>
    <w:rsid w:val="009F5D33"/>
    <w:rsid w:val="00A00182"/>
    <w:rsid w:val="00A011E7"/>
    <w:rsid w:val="00A01E76"/>
    <w:rsid w:val="00A02DAC"/>
    <w:rsid w:val="00A22F02"/>
    <w:rsid w:val="00A25F36"/>
    <w:rsid w:val="00A33EE7"/>
    <w:rsid w:val="00A34A42"/>
    <w:rsid w:val="00A35474"/>
    <w:rsid w:val="00A4381A"/>
    <w:rsid w:val="00A63958"/>
    <w:rsid w:val="00A64B99"/>
    <w:rsid w:val="00A6528E"/>
    <w:rsid w:val="00A65ABC"/>
    <w:rsid w:val="00A7077F"/>
    <w:rsid w:val="00A71A1C"/>
    <w:rsid w:val="00A778F7"/>
    <w:rsid w:val="00A77D2C"/>
    <w:rsid w:val="00A93A33"/>
    <w:rsid w:val="00AA3041"/>
    <w:rsid w:val="00AA41C7"/>
    <w:rsid w:val="00AA47FB"/>
    <w:rsid w:val="00AA75DC"/>
    <w:rsid w:val="00AA7C6F"/>
    <w:rsid w:val="00AB0499"/>
    <w:rsid w:val="00AB4E33"/>
    <w:rsid w:val="00AC20D4"/>
    <w:rsid w:val="00AC3331"/>
    <w:rsid w:val="00AC442A"/>
    <w:rsid w:val="00AC6750"/>
    <w:rsid w:val="00AD62F7"/>
    <w:rsid w:val="00AE2E94"/>
    <w:rsid w:val="00AE32EF"/>
    <w:rsid w:val="00AE4217"/>
    <w:rsid w:val="00AE70B3"/>
    <w:rsid w:val="00AE7963"/>
    <w:rsid w:val="00AF04F7"/>
    <w:rsid w:val="00AF068F"/>
    <w:rsid w:val="00AF6EFC"/>
    <w:rsid w:val="00AF76C1"/>
    <w:rsid w:val="00AF7F13"/>
    <w:rsid w:val="00B00379"/>
    <w:rsid w:val="00B02F2C"/>
    <w:rsid w:val="00B044BF"/>
    <w:rsid w:val="00B05AD0"/>
    <w:rsid w:val="00B24449"/>
    <w:rsid w:val="00B25DAB"/>
    <w:rsid w:val="00B30BE0"/>
    <w:rsid w:val="00B32B26"/>
    <w:rsid w:val="00B423BE"/>
    <w:rsid w:val="00B423F5"/>
    <w:rsid w:val="00B424FD"/>
    <w:rsid w:val="00B454EF"/>
    <w:rsid w:val="00B47BCC"/>
    <w:rsid w:val="00B5585E"/>
    <w:rsid w:val="00B6267B"/>
    <w:rsid w:val="00B66723"/>
    <w:rsid w:val="00B66C57"/>
    <w:rsid w:val="00B66E44"/>
    <w:rsid w:val="00B7103B"/>
    <w:rsid w:val="00B72DDF"/>
    <w:rsid w:val="00B8039B"/>
    <w:rsid w:val="00B80AB4"/>
    <w:rsid w:val="00B84D87"/>
    <w:rsid w:val="00B92BF8"/>
    <w:rsid w:val="00B9471B"/>
    <w:rsid w:val="00B97D61"/>
    <w:rsid w:val="00B97F67"/>
    <w:rsid w:val="00BA5190"/>
    <w:rsid w:val="00BA6661"/>
    <w:rsid w:val="00BA7B83"/>
    <w:rsid w:val="00BB3BB7"/>
    <w:rsid w:val="00BB4AD4"/>
    <w:rsid w:val="00BB509F"/>
    <w:rsid w:val="00BB5D82"/>
    <w:rsid w:val="00BC4B7D"/>
    <w:rsid w:val="00BD0A6B"/>
    <w:rsid w:val="00BD1E10"/>
    <w:rsid w:val="00BD4A80"/>
    <w:rsid w:val="00BD5BD3"/>
    <w:rsid w:val="00BE7330"/>
    <w:rsid w:val="00BF0914"/>
    <w:rsid w:val="00BF38C2"/>
    <w:rsid w:val="00C0083C"/>
    <w:rsid w:val="00C06F12"/>
    <w:rsid w:val="00C07D55"/>
    <w:rsid w:val="00C112FB"/>
    <w:rsid w:val="00C179AF"/>
    <w:rsid w:val="00C17E17"/>
    <w:rsid w:val="00C34C6F"/>
    <w:rsid w:val="00C35415"/>
    <w:rsid w:val="00C359F9"/>
    <w:rsid w:val="00C372C8"/>
    <w:rsid w:val="00C40F83"/>
    <w:rsid w:val="00C428D8"/>
    <w:rsid w:val="00C45598"/>
    <w:rsid w:val="00C47DE2"/>
    <w:rsid w:val="00C47E05"/>
    <w:rsid w:val="00C607E0"/>
    <w:rsid w:val="00C61A0D"/>
    <w:rsid w:val="00C653F3"/>
    <w:rsid w:val="00C667FE"/>
    <w:rsid w:val="00C67A49"/>
    <w:rsid w:val="00C7111E"/>
    <w:rsid w:val="00C74515"/>
    <w:rsid w:val="00C75292"/>
    <w:rsid w:val="00C80669"/>
    <w:rsid w:val="00C92CA9"/>
    <w:rsid w:val="00C96A5F"/>
    <w:rsid w:val="00CA1B01"/>
    <w:rsid w:val="00CA3482"/>
    <w:rsid w:val="00CA7CF5"/>
    <w:rsid w:val="00CB2F70"/>
    <w:rsid w:val="00CC06DF"/>
    <w:rsid w:val="00CC40A2"/>
    <w:rsid w:val="00CD0F97"/>
    <w:rsid w:val="00CE2151"/>
    <w:rsid w:val="00CE2B72"/>
    <w:rsid w:val="00CE5850"/>
    <w:rsid w:val="00CF1106"/>
    <w:rsid w:val="00CF48F7"/>
    <w:rsid w:val="00CF4974"/>
    <w:rsid w:val="00D006F5"/>
    <w:rsid w:val="00D018A3"/>
    <w:rsid w:val="00D01AA3"/>
    <w:rsid w:val="00D02D2B"/>
    <w:rsid w:val="00D04E71"/>
    <w:rsid w:val="00D07854"/>
    <w:rsid w:val="00D15E31"/>
    <w:rsid w:val="00D24059"/>
    <w:rsid w:val="00D24FCB"/>
    <w:rsid w:val="00D42CBC"/>
    <w:rsid w:val="00D450B8"/>
    <w:rsid w:val="00D46800"/>
    <w:rsid w:val="00D52202"/>
    <w:rsid w:val="00D52C75"/>
    <w:rsid w:val="00D556D0"/>
    <w:rsid w:val="00D67C36"/>
    <w:rsid w:val="00D72F33"/>
    <w:rsid w:val="00D73DC0"/>
    <w:rsid w:val="00D74346"/>
    <w:rsid w:val="00D758E7"/>
    <w:rsid w:val="00D75F4F"/>
    <w:rsid w:val="00D807AC"/>
    <w:rsid w:val="00D84F5D"/>
    <w:rsid w:val="00D91DD4"/>
    <w:rsid w:val="00D9630B"/>
    <w:rsid w:val="00DA195D"/>
    <w:rsid w:val="00DA28F6"/>
    <w:rsid w:val="00DA4343"/>
    <w:rsid w:val="00DA529B"/>
    <w:rsid w:val="00DA5A7A"/>
    <w:rsid w:val="00DB0342"/>
    <w:rsid w:val="00DB162F"/>
    <w:rsid w:val="00DB3527"/>
    <w:rsid w:val="00DB69CD"/>
    <w:rsid w:val="00DB69F9"/>
    <w:rsid w:val="00DB6D28"/>
    <w:rsid w:val="00DC0684"/>
    <w:rsid w:val="00DD0BA4"/>
    <w:rsid w:val="00DD1225"/>
    <w:rsid w:val="00DD1754"/>
    <w:rsid w:val="00DD56EC"/>
    <w:rsid w:val="00DD5C2B"/>
    <w:rsid w:val="00DD6D1D"/>
    <w:rsid w:val="00DE341B"/>
    <w:rsid w:val="00DE7895"/>
    <w:rsid w:val="00DF1FCF"/>
    <w:rsid w:val="00DF3FFF"/>
    <w:rsid w:val="00DF4E75"/>
    <w:rsid w:val="00DF5426"/>
    <w:rsid w:val="00E00633"/>
    <w:rsid w:val="00E00FC6"/>
    <w:rsid w:val="00E04069"/>
    <w:rsid w:val="00E0610B"/>
    <w:rsid w:val="00E117E8"/>
    <w:rsid w:val="00E12089"/>
    <w:rsid w:val="00E134DC"/>
    <w:rsid w:val="00E143B4"/>
    <w:rsid w:val="00E148E4"/>
    <w:rsid w:val="00E1499B"/>
    <w:rsid w:val="00E22555"/>
    <w:rsid w:val="00E23AE3"/>
    <w:rsid w:val="00E36197"/>
    <w:rsid w:val="00E36656"/>
    <w:rsid w:val="00E41CD2"/>
    <w:rsid w:val="00E42D1D"/>
    <w:rsid w:val="00E455B1"/>
    <w:rsid w:val="00E467FA"/>
    <w:rsid w:val="00E47DCB"/>
    <w:rsid w:val="00E54D6A"/>
    <w:rsid w:val="00E63E1A"/>
    <w:rsid w:val="00E66E88"/>
    <w:rsid w:val="00E77B4C"/>
    <w:rsid w:val="00E82596"/>
    <w:rsid w:val="00E85FE0"/>
    <w:rsid w:val="00E910ED"/>
    <w:rsid w:val="00E95E98"/>
    <w:rsid w:val="00EA3950"/>
    <w:rsid w:val="00EA4EE3"/>
    <w:rsid w:val="00EA5721"/>
    <w:rsid w:val="00EA7AFC"/>
    <w:rsid w:val="00EB0DB2"/>
    <w:rsid w:val="00EB7D55"/>
    <w:rsid w:val="00EB7E0B"/>
    <w:rsid w:val="00EC3026"/>
    <w:rsid w:val="00EC40D7"/>
    <w:rsid w:val="00ED22EA"/>
    <w:rsid w:val="00ED249B"/>
    <w:rsid w:val="00ED24F2"/>
    <w:rsid w:val="00ED5D8D"/>
    <w:rsid w:val="00ED6C44"/>
    <w:rsid w:val="00EE4C46"/>
    <w:rsid w:val="00EE54F0"/>
    <w:rsid w:val="00EE6A0B"/>
    <w:rsid w:val="00EF1F73"/>
    <w:rsid w:val="00F00D6D"/>
    <w:rsid w:val="00F024FE"/>
    <w:rsid w:val="00F03D3F"/>
    <w:rsid w:val="00F03EA9"/>
    <w:rsid w:val="00F04CDC"/>
    <w:rsid w:val="00F05B94"/>
    <w:rsid w:val="00F0678A"/>
    <w:rsid w:val="00F06DF2"/>
    <w:rsid w:val="00F07D1B"/>
    <w:rsid w:val="00F114D9"/>
    <w:rsid w:val="00F114FA"/>
    <w:rsid w:val="00F11DDB"/>
    <w:rsid w:val="00F13233"/>
    <w:rsid w:val="00F1789C"/>
    <w:rsid w:val="00F21CD5"/>
    <w:rsid w:val="00F22637"/>
    <w:rsid w:val="00F271CF"/>
    <w:rsid w:val="00F34359"/>
    <w:rsid w:val="00F36FB3"/>
    <w:rsid w:val="00F4227B"/>
    <w:rsid w:val="00F452E7"/>
    <w:rsid w:val="00F46425"/>
    <w:rsid w:val="00F51CE5"/>
    <w:rsid w:val="00F524AA"/>
    <w:rsid w:val="00F56D39"/>
    <w:rsid w:val="00F71143"/>
    <w:rsid w:val="00F73520"/>
    <w:rsid w:val="00F7731B"/>
    <w:rsid w:val="00F84D86"/>
    <w:rsid w:val="00F92955"/>
    <w:rsid w:val="00F95C1B"/>
    <w:rsid w:val="00F9644E"/>
    <w:rsid w:val="00FA1940"/>
    <w:rsid w:val="00FA3E10"/>
    <w:rsid w:val="00FB18A6"/>
    <w:rsid w:val="00FB67FF"/>
    <w:rsid w:val="00FD1155"/>
    <w:rsid w:val="00FD19A5"/>
    <w:rsid w:val="00FD26C5"/>
    <w:rsid w:val="00FE48CB"/>
    <w:rsid w:val="00FE5525"/>
    <w:rsid w:val="00FF5079"/>
    <w:rsid w:val="00FF6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6B6B41C"/>
  <w15:chartTrackingRefBased/>
  <w15:docId w15:val="{54F8C426-D230-410B-AB04-48552FA1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line="100" w:lineRule="atLeast"/>
      <w:textAlignment w:val="baseline"/>
    </w:pPr>
    <w:rPr>
      <w:kern w:val="1"/>
      <w:lang w:val="en-US" w:eastAsia="ar-SA"/>
    </w:rPr>
  </w:style>
  <w:style w:type="paragraph" w:styleId="Heading1">
    <w:name w:val="heading 1"/>
    <w:basedOn w:val="Normal"/>
    <w:next w:val="BodyText"/>
    <w:qFormat/>
    <w:pPr>
      <w:keepNext/>
      <w:numPr>
        <w:numId w:val="1"/>
      </w:numPr>
      <w:tabs>
        <w:tab w:val="clear" w:pos="180"/>
        <w:tab w:val="num" w:pos="0"/>
      </w:tabs>
      <w:ind w:left="0"/>
      <w:jc w:val="both"/>
      <w:outlineLvl w:val="0"/>
    </w:pPr>
    <w:rPr>
      <w:rFonts w:ascii="Century Gothic" w:hAnsi="Century Gothic" w:cs="Century Gothic"/>
      <w:b/>
      <w:bCs/>
      <w:sz w:val="22"/>
    </w:rPr>
  </w:style>
  <w:style w:type="paragraph" w:styleId="Heading2">
    <w:name w:val="heading 2"/>
    <w:basedOn w:val="Normal"/>
    <w:next w:val="BodyText"/>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BodyText"/>
    <w:qFormat/>
    <w:pPr>
      <w:keepNext/>
      <w:numPr>
        <w:ilvl w:val="2"/>
        <w:numId w:val="1"/>
      </w:numPr>
      <w:jc w:val="center"/>
      <w:outlineLvl w:val="2"/>
    </w:pPr>
    <w:rPr>
      <w:rFonts w:ascii="Century Gothic" w:hAnsi="Century Gothic" w:cs="Century Gothic"/>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Arial" w:hAnsi="Arial" w:cs="Arial"/>
      <w:kern w:val="1"/>
      <w:sz w:val="20"/>
      <w:szCs w:val="20"/>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Arial" w:hAnsi="Arial" w:cs="Arial"/>
      <w:b/>
      <w:bCs/>
      <w:color w:val="000000"/>
      <w:sz w:val="24"/>
      <w:szCs w:val="24"/>
    </w:rPr>
  </w:style>
  <w:style w:type="character" w:customStyle="1" w:styleId="WW8Num2z1">
    <w:name w:val="WW8Num2z1"/>
  </w:style>
  <w:style w:type="character" w:customStyle="1" w:styleId="WW8Num3z0">
    <w:name w:val="WW8Num3z0"/>
    <w:rPr>
      <w:rFonts w:ascii="Symbol" w:hAnsi="Symbol" w:cs="Symbol"/>
    </w:rPr>
  </w:style>
  <w:style w:type="character" w:customStyle="1" w:styleId="WW8Num3z1">
    <w:name w:val="WW8Num3z1"/>
    <w:rPr>
      <w:rFonts w:ascii="OpenSymbol" w:hAnsi="OpenSymbol" w:cs="OpenSymbol"/>
    </w:rPr>
  </w:style>
  <w:style w:type="character" w:customStyle="1" w:styleId="WW8Num3z2">
    <w:name w:val="WW8Num3z2"/>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DefaultParagraphFont">
    <w:name w:val="WW-Default Paragraph Font"/>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DefaultParagraphFont1">
    <w:name w:val="WW-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11">
    <w:name w:val="WW-Default Paragraph Font11"/>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DefaultParagraphFont111">
    <w:name w:val="WW-Default Paragraph Font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Absatz-Standardschriftart111111111111111111111111111111111111111111111111111111111111111111">
    <w:name w:val="WW-Absatz-Standardschriftart111111111111111111111111111111111111111111111111111111111111111111"/>
  </w:style>
  <w:style w:type="character" w:customStyle="1" w:styleId="WW-Absatz-Standardschriftart1111111111111111111111111111111111111111111111111111111111111111111">
    <w:name w:val="WW-Absatz-Standardschriftart1111111111111111111111111111111111111111111111111111111111111111111"/>
  </w:style>
  <w:style w:type="character" w:customStyle="1" w:styleId="WW-Absatz-Standardschriftart11111111111111111111111111111111111111111111111111111111111111111111">
    <w:name w:val="WW-Absatz-Standardschriftart11111111111111111111111111111111111111111111111111111111111111111111"/>
  </w:style>
  <w:style w:type="character" w:customStyle="1" w:styleId="WW-Absatz-Standardschriftart111111111111111111111111111111111111111111111111111111111111111111111">
    <w:name w:val="WW-Absatz-Standardschriftart111111111111111111111111111111111111111111111111111111111111111111111"/>
  </w:style>
  <w:style w:type="character" w:customStyle="1" w:styleId="WW-DefaultParagraphFont1111">
    <w:name w:val="WW-Default Paragraph Font1111"/>
  </w:style>
  <w:style w:type="character" w:styleId="PageNumber">
    <w:name w:val="page number"/>
    <w:basedOn w:val="WW-DefaultParagraphFont1111"/>
  </w:style>
  <w:style w:type="character" w:customStyle="1" w:styleId="BalloonTextChar">
    <w:name w:val="Balloon Text Char"/>
    <w:rPr>
      <w:rFonts w:ascii="Segoe UI" w:hAnsi="Segoe UI" w:cs="Segoe UI"/>
      <w:kern w:val="1"/>
      <w:sz w:val="18"/>
      <w:szCs w:val="18"/>
    </w:rPr>
  </w:style>
  <w:style w:type="character" w:customStyle="1" w:styleId="Bullets">
    <w:name w:val="Bullets"/>
    <w:rPr>
      <w:rFonts w:ascii="OpenSymbol" w:eastAsia="OpenSymbol" w:hAnsi="OpenSymbol" w:cs="OpenSymbol"/>
    </w:rPr>
  </w:style>
  <w:style w:type="character" w:customStyle="1" w:styleId="PageNumber1">
    <w:name w:val="Page Number1"/>
    <w:basedOn w:val="WW-DefaultParagraphFont1"/>
  </w:style>
  <w:style w:type="character" w:customStyle="1" w:styleId="NoSpacingChar">
    <w:name w:val="No Spacing Char"/>
    <w:rPr>
      <w:rFonts w:ascii="Calibri" w:hAnsi="Calibri" w:cs="Calibri"/>
      <w:sz w:val="22"/>
      <w:szCs w:val="22"/>
    </w:rPr>
  </w:style>
  <w:style w:type="character" w:customStyle="1" w:styleId="FooterChar">
    <w:name w:val="Footer Char"/>
    <w:rPr>
      <w:kern w:val="1"/>
      <w:sz w:val="24"/>
      <w:szCs w:val="24"/>
    </w:rPr>
  </w:style>
  <w:style w:type="character" w:customStyle="1" w:styleId="TitleChar">
    <w:name w:val="Title Char"/>
    <w:rPr>
      <w:rFonts w:ascii="Century Gothic" w:hAnsi="Century Gothic" w:cs="Century Gothic"/>
      <w:b/>
      <w:kern w:val="1"/>
      <w:sz w:val="24"/>
      <w:szCs w:val="28"/>
      <w:lang w:val="en-US"/>
    </w:rPr>
  </w:style>
  <w:style w:type="character" w:customStyle="1" w:styleId="SubtitleChar">
    <w:name w:val="Subtitle Char"/>
    <w:rPr>
      <w:rFonts w:ascii="Calibri" w:hAnsi="Calibri" w:cs="Calibri"/>
      <w:color w:val="5A5A5A"/>
      <w:spacing w:val="15"/>
      <w:kern w:val="1"/>
      <w:sz w:val="22"/>
      <w:szCs w:val="22"/>
    </w:rPr>
  </w:style>
  <w:style w:type="character" w:customStyle="1" w:styleId="ListLabel1">
    <w:name w:val="ListLabel 1"/>
    <w:rPr>
      <w:rFonts w:cs="Arial"/>
      <w:kern w:val="1"/>
      <w:sz w:val="20"/>
      <w:szCs w:val="20"/>
    </w:rPr>
  </w:style>
  <w:style w:type="character" w:customStyle="1" w:styleId="ListLabel2">
    <w:name w:val="ListLabel 2"/>
    <w:rPr>
      <w:rFonts w:cs="Arial"/>
      <w:b/>
      <w:bCs/>
      <w:color w:val="000000"/>
      <w:sz w:val="24"/>
      <w:szCs w:val="24"/>
    </w:rPr>
  </w:style>
  <w:style w:type="character" w:customStyle="1" w:styleId="ListLabel3">
    <w:name w:val="ListLabel 3"/>
    <w:rPr>
      <w:rFonts w:cs="Arial"/>
      <w:b/>
      <w:color w:val="000000"/>
    </w:rPr>
  </w:style>
  <w:style w:type="character" w:customStyle="1" w:styleId="ListLabel4">
    <w:name w:val="ListLabel 4"/>
    <w:rPr>
      <w:color w:val="00000A"/>
    </w:rPr>
  </w:style>
  <w:style w:type="character" w:customStyle="1" w:styleId="ListLabel5">
    <w:name w:val="ListLabel 5"/>
    <w:rPr>
      <w:rFonts w:cs="Courier New"/>
    </w:rPr>
  </w:style>
  <w:style w:type="character" w:customStyle="1" w:styleId="WWCharLFO2LVL1">
    <w:name w:val="WW_CharLFO2LVL1"/>
    <w:rPr>
      <w:rFonts w:cs="Arial"/>
      <w:kern w:val="1"/>
      <w:sz w:val="20"/>
      <w:szCs w:val="20"/>
    </w:rPr>
  </w:style>
  <w:style w:type="character" w:customStyle="1" w:styleId="WWCharLFO3LVL1">
    <w:name w:val="WW_CharLFO3LVL1"/>
    <w:rPr>
      <w:rFonts w:cs="Arial"/>
      <w:b/>
      <w:bCs/>
      <w:color w:val="000000"/>
      <w:sz w:val="24"/>
      <w:szCs w:val="24"/>
    </w:rPr>
  </w:style>
  <w:style w:type="character" w:customStyle="1" w:styleId="WWCharLFO4LVL1">
    <w:name w:val="WW_CharLFO4LVL1"/>
    <w:rPr>
      <w:rFonts w:cs="Arial"/>
      <w:b/>
      <w:color w:val="000000"/>
    </w:rPr>
  </w:style>
  <w:style w:type="character" w:customStyle="1" w:styleId="WWCharLFO5LVL1">
    <w:name w:val="WW_CharLFO5LVL1"/>
    <w:rPr>
      <w:rFonts w:cs="Arial"/>
      <w:b/>
      <w:color w:val="000000"/>
    </w:rPr>
  </w:style>
  <w:style w:type="character" w:customStyle="1" w:styleId="WWCharLFO6LVL1">
    <w:name w:val="WW_CharLFO6LVL1"/>
    <w:rPr>
      <w:color w:val="00000A"/>
    </w:rPr>
  </w:style>
  <w:style w:type="character" w:customStyle="1" w:styleId="WWCharLFO6LVL2">
    <w:name w:val="WW_CharLFO6LVL2"/>
    <w:rPr>
      <w:rFonts w:cs="Courier New"/>
    </w:rPr>
  </w:style>
  <w:style w:type="character" w:customStyle="1" w:styleId="WWCharLFO6LVL5">
    <w:name w:val="WW_CharLFO6LVL5"/>
    <w:rPr>
      <w:rFonts w:cs="Courier New"/>
    </w:rPr>
  </w:style>
  <w:style w:type="character" w:customStyle="1" w:styleId="WWCharLFO6LVL8">
    <w:name w:val="WW_CharLFO6LVL8"/>
    <w:rPr>
      <w:rFonts w:cs="Courier New"/>
    </w:rPr>
  </w:style>
  <w:style w:type="character" w:customStyle="1" w:styleId="WWCharLFO9LVL2">
    <w:name w:val="WW_CharLFO9LVL2"/>
    <w:rPr>
      <w:rFonts w:cs="Courier New"/>
    </w:rPr>
  </w:style>
  <w:style w:type="character" w:customStyle="1" w:styleId="WWCharLFO9LVL5">
    <w:name w:val="WW_CharLFO9LVL5"/>
    <w:rPr>
      <w:rFonts w:cs="Courier New"/>
    </w:rPr>
  </w:style>
  <w:style w:type="character" w:customStyle="1" w:styleId="WWCharLFO9LVL8">
    <w:name w:val="WW_CharLFO9LVL8"/>
    <w:rPr>
      <w:rFonts w:cs="Courier New"/>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jc w:val="both"/>
    </w:pPr>
    <w:rPr>
      <w:rFonts w:ascii="Century Gothic" w:hAnsi="Century Gothic" w:cs="Century Gothic"/>
      <w:b/>
      <w:bCs/>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BodyText2">
    <w:name w:val="Body Text 2"/>
    <w:basedOn w:val="Normal"/>
    <w:pPr>
      <w:jc w:val="both"/>
    </w:pPr>
    <w:rPr>
      <w:rFonts w:ascii="Century Gothic" w:hAnsi="Century Gothic" w:cs="Century Gothic"/>
      <w:sz w:val="22"/>
    </w:rPr>
  </w:style>
  <w:style w:type="paragraph" w:styleId="Footer">
    <w:name w:val="footer"/>
    <w:basedOn w:val="Normal"/>
    <w:pPr>
      <w:suppressLineNumbers/>
      <w:tabs>
        <w:tab w:val="center" w:pos="4320"/>
        <w:tab w:val="right" w:pos="8640"/>
      </w:tabs>
    </w:pPr>
  </w:style>
  <w:style w:type="paragraph" w:customStyle="1" w:styleId="Framecontents">
    <w:name w:val="Frame contents"/>
    <w:basedOn w:val="BodyText"/>
  </w:style>
  <w:style w:type="paragraph" w:styleId="Header">
    <w:name w:val="header"/>
    <w:basedOn w:val="Normal"/>
    <w:pPr>
      <w:suppressLineNumbers/>
      <w:tabs>
        <w:tab w:val="center" w:pos="4986"/>
        <w:tab w:val="right" w:pos="9972"/>
      </w:tabs>
    </w:pPr>
  </w:style>
  <w:style w:type="paragraph" w:styleId="ListParagraph">
    <w:name w:val="List Paragraph"/>
    <w:basedOn w:val="Normal"/>
    <w:uiPriority w:val="99"/>
    <w:qFormat/>
    <w:pPr>
      <w:spacing w:after="200" w:line="276" w:lineRule="auto"/>
      <w:ind w:left="720"/>
    </w:pPr>
    <w:rPr>
      <w:rFonts w:ascii="Calibri" w:eastAsia="SimSun" w:hAnsi="Calibri" w:cs="Calibri"/>
      <w:sz w:val="22"/>
      <w:szCs w:val="2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ourier New" w:eastAsia="Courier New" w:hAnsi="Courier New" w:cs="Courier New"/>
    </w:rPr>
  </w:style>
  <w:style w:type="paragraph" w:styleId="BodyTextIndent2">
    <w:name w:val="Body Text Indent 2"/>
    <w:basedOn w:val="Normal"/>
    <w:pPr>
      <w:ind w:left="709"/>
      <w:jc w:val="both"/>
    </w:pPr>
    <w:rPr>
      <w:rFonts w:ascii="Arial" w:hAnsi="Arial" w:cs="Arial"/>
    </w:rPr>
  </w:style>
  <w:style w:type="paragraph" w:styleId="BalloonText">
    <w:name w:val="Balloon Text"/>
    <w:basedOn w:val="Normal"/>
    <w:rPr>
      <w:rFonts w:ascii="Segoe UI" w:hAnsi="Segoe UI" w:cs="Segoe UI"/>
      <w:sz w:val="18"/>
      <w:szCs w:val="18"/>
    </w:rPr>
  </w:style>
  <w:style w:type="paragraph" w:styleId="NoSpacing">
    <w:name w:val="No Spacing"/>
    <w:qFormat/>
    <w:pPr>
      <w:suppressAutoHyphens/>
      <w:spacing w:line="100" w:lineRule="atLeast"/>
      <w:textAlignment w:val="baseline"/>
    </w:pPr>
    <w:rPr>
      <w:rFonts w:ascii="Calibri" w:hAnsi="Calibri" w:cs="Calibri"/>
      <w:kern w:val="1"/>
      <w:sz w:val="22"/>
      <w:szCs w:val="22"/>
      <w:lang w:val="en-US" w:eastAsia="ar-SA"/>
    </w:rPr>
  </w:style>
  <w:style w:type="paragraph" w:styleId="NormalWeb">
    <w:name w:val="Normal (Web)"/>
    <w:basedOn w:val="Normal"/>
    <w:uiPriority w:val="99"/>
    <w:qFormat/>
    <w:pPr>
      <w:suppressAutoHyphens w:val="0"/>
      <w:spacing w:before="100" w:after="115"/>
    </w:pPr>
    <w:rPr>
      <w:color w:val="000000"/>
    </w:rPr>
  </w:style>
  <w:style w:type="paragraph" w:styleId="Title">
    <w:name w:val="Title"/>
    <w:basedOn w:val="Normal"/>
    <w:next w:val="Subtitle"/>
    <w:qFormat/>
    <w:pPr>
      <w:jc w:val="center"/>
    </w:pPr>
    <w:rPr>
      <w:rFonts w:ascii="Century Gothic" w:hAnsi="Century Gothic" w:cs="Century Gothic"/>
      <w:b/>
      <w:bCs/>
      <w:sz w:val="36"/>
      <w:szCs w:val="28"/>
    </w:rPr>
  </w:style>
  <w:style w:type="paragraph" w:styleId="Subtitle">
    <w:name w:val="Subtitle"/>
    <w:basedOn w:val="Normal"/>
    <w:next w:val="BodyText"/>
    <w:qFormat/>
    <w:pPr>
      <w:spacing w:after="160"/>
    </w:pPr>
    <w:rPr>
      <w:rFonts w:ascii="Calibri" w:hAnsi="Calibri" w:cs="Calibri"/>
      <w:i/>
      <w:iCs/>
      <w:color w:val="5A5A5A"/>
      <w:spacing w:val="15"/>
      <w:sz w:val="22"/>
      <w:szCs w:val="22"/>
    </w:rPr>
  </w:style>
  <w:style w:type="paragraph" w:customStyle="1" w:styleId="Standard">
    <w:name w:val="Standard"/>
    <w:qFormat/>
    <w:pPr>
      <w:widowControl w:val="0"/>
      <w:suppressAutoHyphens/>
      <w:textAlignment w:val="baseline"/>
    </w:pPr>
    <w:rPr>
      <w:rFonts w:eastAsia="Lucida Sans Unicode" w:cs="Tahoma"/>
      <w:kern w:val="1"/>
      <w:sz w:val="24"/>
      <w:szCs w:val="24"/>
      <w:lang w:val="de-DE" w:eastAsia="fa-IR" w:bidi="fa-IR"/>
    </w:rPr>
  </w:style>
  <w:style w:type="table" w:styleId="TableGrid">
    <w:name w:val="Table Grid"/>
    <w:basedOn w:val="TableNormal"/>
    <w:uiPriority w:val="39"/>
    <w:rsid w:val="00A01E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user">
    <w:name w:val="Standard (user)"/>
    <w:rsid w:val="00F56D39"/>
    <w:pPr>
      <w:suppressAutoHyphens/>
      <w:autoSpaceDN w:val="0"/>
    </w:pPr>
    <w:rPr>
      <w:kern w:val="3"/>
      <w:sz w:val="24"/>
      <w:szCs w:val="24"/>
      <w:lang w:val="en-US" w:eastAsia="zh-CN"/>
    </w:rPr>
  </w:style>
  <w:style w:type="character" w:customStyle="1" w:styleId="WW-DefaultParagraphFont11111">
    <w:name w:val="WW-Default Paragraph Font11111"/>
    <w:rsid w:val="007E6116"/>
  </w:style>
  <w:style w:type="paragraph" w:customStyle="1" w:styleId="WW-Default">
    <w:name w:val="WW-Default"/>
    <w:rsid w:val="007E6116"/>
    <w:pPr>
      <w:suppressAutoHyphens/>
      <w:autoSpaceDE w:val="0"/>
      <w:autoSpaceDN w:val="0"/>
      <w:textAlignment w:val="baseline"/>
    </w:pPr>
    <w:rPr>
      <w:rFonts w:ascii="Arial" w:eastAsia="Arial" w:hAnsi="Arial" w:cs="Arial"/>
      <w:color w:val="000000"/>
      <w:kern w:val="3"/>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23349">
      <w:bodyDiv w:val="1"/>
      <w:marLeft w:val="0"/>
      <w:marRight w:val="0"/>
      <w:marTop w:val="0"/>
      <w:marBottom w:val="0"/>
      <w:divBdr>
        <w:top w:val="none" w:sz="0" w:space="0" w:color="auto"/>
        <w:left w:val="none" w:sz="0" w:space="0" w:color="auto"/>
        <w:bottom w:val="none" w:sz="0" w:space="0" w:color="auto"/>
        <w:right w:val="none" w:sz="0" w:space="0" w:color="auto"/>
      </w:divBdr>
    </w:div>
    <w:div w:id="764112144">
      <w:bodyDiv w:val="1"/>
      <w:marLeft w:val="0"/>
      <w:marRight w:val="0"/>
      <w:marTop w:val="0"/>
      <w:marBottom w:val="0"/>
      <w:divBdr>
        <w:top w:val="none" w:sz="0" w:space="0" w:color="auto"/>
        <w:left w:val="none" w:sz="0" w:space="0" w:color="auto"/>
        <w:bottom w:val="none" w:sz="0" w:space="0" w:color="auto"/>
        <w:right w:val="none" w:sz="0" w:space="0" w:color="auto"/>
      </w:divBdr>
    </w:div>
    <w:div w:id="805246828">
      <w:bodyDiv w:val="1"/>
      <w:marLeft w:val="0"/>
      <w:marRight w:val="0"/>
      <w:marTop w:val="0"/>
      <w:marBottom w:val="0"/>
      <w:divBdr>
        <w:top w:val="none" w:sz="0" w:space="0" w:color="auto"/>
        <w:left w:val="none" w:sz="0" w:space="0" w:color="auto"/>
        <w:bottom w:val="none" w:sz="0" w:space="0" w:color="auto"/>
        <w:right w:val="none" w:sz="0" w:space="0" w:color="auto"/>
      </w:divBdr>
      <w:divsChild>
        <w:div w:id="976569351">
          <w:marLeft w:val="0"/>
          <w:marRight w:val="0"/>
          <w:marTop w:val="0"/>
          <w:marBottom w:val="0"/>
          <w:divBdr>
            <w:top w:val="none" w:sz="0" w:space="0" w:color="auto"/>
            <w:left w:val="none" w:sz="0" w:space="0" w:color="auto"/>
            <w:bottom w:val="none" w:sz="0" w:space="0" w:color="auto"/>
            <w:right w:val="none" w:sz="0" w:space="0" w:color="auto"/>
          </w:divBdr>
        </w:div>
        <w:div w:id="1253735344">
          <w:marLeft w:val="0"/>
          <w:marRight w:val="0"/>
          <w:marTop w:val="0"/>
          <w:marBottom w:val="0"/>
          <w:divBdr>
            <w:top w:val="none" w:sz="0" w:space="0" w:color="auto"/>
            <w:left w:val="none" w:sz="0" w:space="0" w:color="auto"/>
            <w:bottom w:val="none" w:sz="0" w:space="0" w:color="auto"/>
            <w:right w:val="none" w:sz="0" w:space="0" w:color="auto"/>
          </w:divBdr>
        </w:div>
        <w:div w:id="1066684244">
          <w:marLeft w:val="0"/>
          <w:marRight w:val="0"/>
          <w:marTop w:val="0"/>
          <w:marBottom w:val="0"/>
          <w:divBdr>
            <w:top w:val="none" w:sz="0" w:space="0" w:color="auto"/>
            <w:left w:val="none" w:sz="0" w:space="0" w:color="auto"/>
            <w:bottom w:val="none" w:sz="0" w:space="0" w:color="auto"/>
            <w:right w:val="none" w:sz="0" w:space="0" w:color="auto"/>
          </w:divBdr>
        </w:div>
        <w:div w:id="1487279346">
          <w:marLeft w:val="0"/>
          <w:marRight w:val="0"/>
          <w:marTop w:val="0"/>
          <w:marBottom w:val="0"/>
          <w:divBdr>
            <w:top w:val="none" w:sz="0" w:space="0" w:color="auto"/>
            <w:left w:val="none" w:sz="0" w:space="0" w:color="auto"/>
            <w:bottom w:val="none" w:sz="0" w:space="0" w:color="auto"/>
            <w:right w:val="none" w:sz="0" w:space="0" w:color="auto"/>
          </w:divBdr>
        </w:div>
        <w:div w:id="257367520">
          <w:marLeft w:val="0"/>
          <w:marRight w:val="0"/>
          <w:marTop w:val="0"/>
          <w:marBottom w:val="0"/>
          <w:divBdr>
            <w:top w:val="none" w:sz="0" w:space="0" w:color="auto"/>
            <w:left w:val="none" w:sz="0" w:space="0" w:color="auto"/>
            <w:bottom w:val="none" w:sz="0" w:space="0" w:color="auto"/>
            <w:right w:val="none" w:sz="0" w:space="0" w:color="auto"/>
          </w:divBdr>
        </w:div>
      </w:divsChild>
    </w:div>
    <w:div w:id="868294500">
      <w:bodyDiv w:val="1"/>
      <w:marLeft w:val="0"/>
      <w:marRight w:val="0"/>
      <w:marTop w:val="0"/>
      <w:marBottom w:val="0"/>
      <w:divBdr>
        <w:top w:val="none" w:sz="0" w:space="0" w:color="auto"/>
        <w:left w:val="none" w:sz="0" w:space="0" w:color="auto"/>
        <w:bottom w:val="none" w:sz="0" w:space="0" w:color="auto"/>
        <w:right w:val="none" w:sz="0" w:space="0" w:color="auto"/>
      </w:divBdr>
      <w:divsChild>
        <w:div w:id="1572544335">
          <w:marLeft w:val="0"/>
          <w:marRight w:val="0"/>
          <w:marTop w:val="0"/>
          <w:marBottom w:val="0"/>
          <w:divBdr>
            <w:top w:val="none" w:sz="0" w:space="0" w:color="auto"/>
            <w:left w:val="none" w:sz="0" w:space="0" w:color="auto"/>
            <w:bottom w:val="none" w:sz="0" w:space="0" w:color="auto"/>
            <w:right w:val="none" w:sz="0" w:space="0" w:color="auto"/>
          </w:divBdr>
          <w:divsChild>
            <w:div w:id="617565045">
              <w:marLeft w:val="0"/>
              <w:marRight w:val="0"/>
              <w:marTop w:val="0"/>
              <w:marBottom w:val="0"/>
              <w:divBdr>
                <w:top w:val="none" w:sz="0" w:space="0" w:color="auto"/>
                <w:left w:val="none" w:sz="0" w:space="0" w:color="auto"/>
                <w:bottom w:val="none" w:sz="0" w:space="0" w:color="auto"/>
                <w:right w:val="none" w:sz="0" w:space="0" w:color="auto"/>
              </w:divBdr>
              <w:divsChild>
                <w:div w:id="833031595">
                  <w:marLeft w:val="0"/>
                  <w:marRight w:val="0"/>
                  <w:marTop w:val="0"/>
                  <w:marBottom w:val="0"/>
                  <w:divBdr>
                    <w:top w:val="none" w:sz="0" w:space="0" w:color="auto"/>
                    <w:left w:val="none" w:sz="0" w:space="0" w:color="auto"/>
                    <w:bottom w:val="none" w:sz="0" w:space="0" w:color="auto"/>
                    <w:right w:val="none" w:sz="0" w:space="0" w:color="auto"/>
                  </w:divBdr>
                </w:div>
                <w:div w:id="1441299289">
                  <w:marLeft w:val="0"/>
                  <w:marRight w:val="0"/>
                  <w:marTop w:val="0"/>
                  <w:marBottom w:val="0"/>
                  <w:divBdr>
                    <w:top w:val="none" w:sz="0" w:space="0" w:color="auto"/>
                    <w:left w:val="none" w:sz="0" w:space="0" w:color="auto"/>
                    <w:bottom w:val="none" w:sz="0" w:space="0" w:color="auto"/>
                    <w:right w:val="none" w:sz="0" w:space="0" w:color="auto"/>
                  </w:divBdr>
                </w:div>
                <w:div w:id="1006178449">
                  <w:marLeft w:val="0"/>
                  <w:marRight w:val="0"/>
                  <w:marTop w:val="0"/>
                  <w:marBottom w:val="0"/>
                  <w:divBdr>
                    <w:top w:val="none" w:sz="0" w:space="0" w:color="auto"/>
                    <w:left w:val="none" w:sz="0" w:space="0" w:color="auto"/>
                    <w:bottom w:val="none" w:sz="0" w:space="0" w:color="auto"/>
                    <w:right w:val="none" w:sz="0" w:space="0" w:color="auto"/>
                  </w:divBdr>
                </w:div>
              </w:divsChild>
            </w:div>
            <w:div w:id="1870871879">
              <w:marLeft w:val="0"/>
              <w:marRight w:val="0"/>
              <w:marTop w:val="0"/>
              <w:marBottom w:val="0"/>
              <w:divBdr>
                <w:top w:val="none" w:sz="0" w:space="0" w:color="auto"/>
                <w:left w:val="none" w:sz="0" w:space="0" w:color="auto"/>
                <w:bottom w:val="none" w:sz="0" w:space="0" w:color="auto"/>
                <w:right w:val="none" w:sz="0" w:space="0" w:color="auto"/>
              </w:divBdr>
              <w:divsChild>
                <w:div w:id="1526408776">
                  <w:marLeft w:val="0"/>
                  <w:marRight w:val="0"/>
                  <w:marTop w:val="0"/>
                  <w:marBottom w:val="0"/>
                  <w:divBdr>
                    <w:top w:val="none" w:sz="0" w:space="0" w:color="auto"/>
                    <w:left w:val="none" w:sz="0" w:space="0" w:color="auto"/>
                    <w:bottom w:val="none" w:sz="0" w:space="0" w:color="auto"/>
                    <w:right w:val="none" w:sz="0" w:space="0" w:color="auto"/>
                  </w:divBdr>
                </w:div>
                <w:div w:id="853423353">
                  <w:marLeft w:val="0"/>
                  <w:marRight w:val="0"/>
                  <w:marTop w:val="0"/>
                  <w:marBottom w:val="0"/>
                  <w:divBdr>
                    <w:top w:val="none" w:sz="0" w:space="0" w:color="auto"/>
                    <w:left w:val="none" w:sz="0" w:space="0" w:color="auto"/>
                    <w:bottom w:val="none" w:sz="0" w:space="0" w:color="auto"/>
                    <w:right w:val="none" w:sz="0" w:space="0" w:color="auto"/>
                  </w:divBdr>
                </w:div>
                <w:div w:id="1303314978">
                  <w:marLeft w:val="0"/>
                  <w:marRight w:val="0"/>
                  <w:marTop w:val="0"/>
                  <w:marBottom w:val="0"/>
                  <w:divBdr>
                    <w:top w:val="none" w:sz="0" w:space="0" w:color="auto"/>
                    <w:left w:val="none" w:sz="0" w:space="0" w:color="auto"/>
                    <w:bottom w:val="none" w:sz="0" w:space="0" w:color="auto"/>
                    <w:right w:val="none" w:sz="0" w:space="0" w:color="auto"/>
                  </w:divBdr>
                </w:div>
                <w:div w:id="1298297502">
                  <w:marLeft w:val="0"/>
                  <w:marRight w:val="0"/>
                  <w:marTop w:val="0"/>
                  <w:marBottom w:val="0"/>
                  <w:divBdr>
                    <w:top w:val="none" w:sz="0" w:space="0" w:color="auto"/>
                    <w:left w:val="none" w:sz="0" w:space="0" w:color="auto"/>
                    <w:bottom w:val="none" w:sz="0" w:space="0" w:color="auto"/>
                    <w:right w:val="none" w:sz="0" w:space="0" w:color="auto"/>
                  </w:divBdr>
                </w:div>
                <w:div w:id="916205991">
                  <w:marLeft w:val="0"/>
                  <w:marRight w:val="0"/>
                  <w:marTop w:val="0"/>
                  <w:marBottom w:val="0"/>
                  <w:divBdr>
                    <w:top w:val="none" w:sz="0" w:space="0" w:color="auto"/>
                    <w:left w:val="none" w:sz="0" w:space="0" w:color="auto"/>
                    <w:bottom w:val="none" w:sz="0" w:space="0" w:color="auto"/>
                    <w:right w:val="none" w:sz="0" w:space="0" w:color="auto"/>
                  </w:divBdr>
                </w:div>
                <w:div w:id="2083746867">
                  <w:marLeft w:val="0"/>
                  <w:marRight w:val="0"/>
                  <w:marTop w:val="0"/>
                  <w:marBottom w:val="0"/>
                  <w:divBdr>
                    <w:top w:val="none" w:sz="0" w:space="0" w:color="auto"/>
                    <w:left w:val="none" w:sz="0" w:space="0" w:color="auto"/>
                    <w:bottom w:val="none" w:sz="0" w:space="0" w:color="auto"/>
                    <w:right w:val="none" w:sz="0" w:space="0" w:color="auto"/>
                  </w:divBdr>
                </w:div>
                <w:div w:id="1992635222">
                  <w:marLeft w:val="0"/>
                  <w:marRight w:val="0"/>
                  <w:marTop w:val="0"/>
                  <w:marBottom w:val="0"/>
                  <w:divBdr>
                    <w:top w:val="none" w:sz="0" w:space="0" w:color="auto"/>
                    <w:left w:val="none" w:sz="0" w:space="0" w:color="auto"/>
                    <w:bottom w:val="none" w:sz="0" w:space="0" w:color="auto"/>
                    <w:right w:val="none" w:sz="0" w:space="0" w:color="auto"/>
                  </w:divBdr>
                </w:div>
                <w:div w:id="2022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1512">
          <w:marLeft w:val="0"/>
          <w:marRight w:val="0"/>
          <w:marTop w:val="0"/>
          <w:marBottom w:val="0"/>
          <w:divBdr>
            <w:top w:val="none" w:sz="0" w:space="0" w:color="auto"/>
            <w:left w:val="none" w:sz="0" w:space="0" w:color="auto"/>
            <w:bottom w:val="none" w:sz="0" w:space="0" w:color="auto"/>
            <w:right w:val="none" w:sz="0" w:space="0" w:color="auto"/>
          </w:divBdr>
          <w:divsChild>
            <w:div w:id="118571559">
              <w:marLeft w:val="0"/>
              <w:marRight w:val="0"/>
              <w:marTop w:val="0"/>
              <w:marBottom w:val="0"/>
              <w:divBdr>
                <w:top w:val="none" w:sz="0" w:space="0" w:color="auto"/>
                <w:left w:val="none" w:sz="0" w:space="0" w:color="auto"/>
                <w:bottom w:val="none" w:sz="0" w:space="0" w:color="auto"/>
                <w:right w:val="none" w:sz="0" w:space="0" w:color="auto"/>
              </w:divBdr>
            </w:div>
          </w:divsChild>
        </w:div>
        <w:div w:id="1880622535">
          <w:marLeft w:val="0"/>
          <w:marRight w:val="0"/>
          <w:marTop w:val="0"/>
          <w:marBottom w:val="0"/>
          <w:divBdr>
            <w:top w:val="none" w:sz="0" w:space="0" w:color="auto"/>
            <w:left w:val="none" w:sz="0" w:space="0" w:color="auto"/>
            <w:bottom w:val="none" w:sz="0" w:space="0" w:color="auto"/>
            <w:right w:val="none" w:sz="0" w:space="0" w:color="auto"/>
          </w:divBdr>
          <w:divsChild>
            <w:div w:id="58022357">
              <w:marLeft w:val="0"/>
              <w:marRight w:val="0"/>
              <w:marTop w:val="0"/>
              <w:marBottom w:val="0"/>
              <w:divBdr>
                <w:top w:val="none" w:sz="0" w:space="0" w:color="auto"/>
                <w:left w:val="none" w:sz="0" w:space="0" w:color="auto"/>
                <w:bottom w:val="none" w:sz="0" w:space="0" w:color="auto"/>
                <w:right w:val="none" w:sz="0" w:space="0" w:color="auto"/>
              </w:divBdr>
            </w:div>
            <w:div w:id="8340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7971">
      <w:bodyDiv w:val="1"/>
      <w:marLeft w:val="0"/>
      <w:marRight w:val="0"/>
      <w:marTop w:val="0"/>
      <w:marBottom w:val="0"/>
      <w:divBdr>
        <w:top w:val="none" w:sz="0" w:space="0" w:color="auto"/>
        <w:left w:val="none" w:sz="0" w:space="0" w:color="auto"/>
        <w:bottom w:val="none" w:sz="0" w:space="0" w:color="auto"/>
        <w:right w:val="none" w:sz="0" w:space="0" w:color="auto"/>
      </w:divBdr>
      <w:divsChild>
        <w:div w:id="2044358499">
          <w:marLeft w:val="0"/>
          <w:marRight w:val="0"/>
          <w:marTop w:val="0"/>
          <w:marBottom w:val="0"/>
          <w:divBdr>
            <w:top w:val="none" w:sz="0" w:space="0" w:color="auto"/>
            <w:left w:val="none" w:sz="0" w:space="0" w:color="auto"/>
            <w:bottom w:val="none" w:sz="0" w:space="0" w:color="auto"/>
            <w:right w:val="none" w:sz="0" w:space="0" w:color="auto"/>
          </w:divBdr>
        </w:div>
        <w:div w:id="1948192800">
          <w:marLeft w:val="0"/>
          <w:marRight w:val="0"/>
          <w:marTop w:val="0"/>
          <w:marBottom w:val="0"/>
          <w:divBdr>
            <w:top w:val="none" w:sz="0" w:space="0" w:color="auto"/>
            <w:left w:val="none" w:sz="0" w:space="0" w:color="auto"/>
            <w:bottom w:val="none" w:sz="0" w:space="0" w:color="auto"/>
            <w:right w:val="none" w:sz="0" w:space="0" w:color="auto"/>
          </w:divBdr>
          <w:divsChild>
            <w:div w:id="1629583552">
              <w:marLeft w:val="0"/>
              <w:marRight w:val="0"/>
              <w:marTop w:val="0"/>
              <w:marBottom w:val="0"/>
              <w:divBdr>
                <w:top w:val="none" w:sz="0" w:space="0" w:color="auto"/>
                <w:left w:val="none" w:sz="0" w:space="0" w:color="auto"/>
                <w:bottom w:val="none" w:sz="0" w:space="0" w:color="auto"/>
                <w:right w:val="none" w:sz="0" w:space="0" w:color="auto"/>
              </w:divBdr>
            </w:div>
            <w:div w:id="309405584">
              <w:marLeft w:val="0"/>
              <w:marRight w:val="0"/>
              <w:marTop w:val="0"/>
              <w:marBottom w:val="0"/>
              <w:divBdr>
                <w:top w:val="none" w:sz="0" w:space="0" w:color="auto"/>
                <w:left w:val="none" w:sz="0" w:space="0" w:color="auto"/>
                <w:bottom w:val="none" w:sz="0" w:space="0" w:color="auto"/>
                <w:right w:val="none" w:sz="0" w:space="0" w:color="auto"/>
              </w:divBdr>
            </w:div>
            <w:div w:id="1149009538">
              <w:marLeft w:val="0"/>
              <w:marRight w:val="0"/>
              <w:marTop w:val="0"/>
              <w:marBottom w:val="0"/>
              <w:divBdr>
                <w:top w:val="none" w:sz="0" w:space="0" w:color="auto"/>
                <w:left w:val="none" w:sz="0" w:space="0" w:color="auto"/>
                <w:bottom w:val="none" w:sz="0" w:space="0" w:color="auto"/>
                <w:right w:val="none" w:sz="0" w:space="0" w:color="auto"/>
              </w:divBdr>
            </w:div>
            <w:div w:id="177296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7405">
      <w:bodyDiv w:val="1"/>
      <w:marLeft w:val="0"/>
      <w:marRight w:val="0"/>
      <w:marTop w:val="0"/>
      <w:marBottom w:val="0"/>
      <w:divBdr>
        <w:top w:val="none" w:sz="0" w:space="0" w:color="auto"/>
        <w:left w:val="none" w:sz="0" w:space="0" w:color="auto"/>
        <w:bottom w:val="none" w:sz="0" w:space="0" w:color="auto"/>
        <w:right w:val="none" w:sz="0" w:space="0" w:color="auto"/>
      </w:divBdr>
      <w:divsChild>
        <w:div w:id="408237295">
          <w:marLeft w:val="0"/>
          <w:marRight w:val="0"/>
          <w:marTop w:val="0"/>
          <w:marBottom w:val="0"/>
          <w:divBdr>
            <w:top w:val="none" w:sz="0" w:space="0" w:color="auto"/>
            <w:left w:val="none" w:sz="0" w:space="0" w:color="auto"/>
            <w:bottom w:val="none" w:sz="0" w:space="0" w:color="auto"/>
            <w:right w:val="none" w:sz="0" w:space="0" w:color="auto"/>
          </w:divBdr>
        </w:div>
      </w:divsChild>
    </w:div>
    <w:div w:id="1221093215">
      <w:bodyDiv w:val="1"/>
      <w:marLeft w:val="0"/>
      <w:marRight w:val="0"/>
      <w:marTop w:val="0"/>
      <w:marBottom w:val="0"/>
      <w:divBdr>
        <w:top w:val="none" w:sz="0" w:space="0" w:color="auto"/>
        <w:left w:val="none" w:sz="0" w:space="0" w:color="auto"/>
        <w:bottom w:val="none" w:sz="0" w:space="0" w:color="auto"/>
        <w:right w:val="none" w:sz="0" w:space="0" w:color="auto"/>
      </w:divBdr>
      <w:divsChild>
        <w:div w:id="1998725243">
          <w:marLeft w:val="0"/>
          <w:marRight w:val="0"/>
          <w:marTop w:val="0"/>
          <w:marBottom w:val="0"/>
          <w:divBdr>
            <w:top w:val="none" w:sz="0" w:space="0" w:color="auto"/>
            <w:left w:val="none" w:sz="0" w:space="0" w:color="auto"/>
            <w:bottom w:val="none" w:sz="0" w:space="0" w:color="auto"/>
            <w:right w:val="none" w:sz="0" w:space="0" w:color="auto"/>
          </w:divBdr>
        </w:div>
        <w:div w:id="646931628">
          <w:marLeft w:val="0"/>
          <w:marRight w:val="0"/>
          <w:marTop w:val="0"/>
          <w:marBottom w:val="0"/>
          <w:divBdr>
            <w:top w:val="none" w:sz="0" w:space="0" w:color="auto"/>
            <w:left w:val="none" w:sz="0" w:space="0" w:color="auto"/>
            <w:bottom w:val="none" w:sz="0" w:space="0" w:color="auto"/>
            <w:right w:val="none" w:sz="0" w:space="0" w:color="auto"/>
          </w:divBdr>
          <w:divsChild>
            <w:div w:id="8475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9364">
      <w:bodyDiv w:val="1"/>
      <w:marLeft w:val="0"/>
      <w:marRight w:val="0"/>
      <w:marTop w:val="0"/>
      <w:marBottom w:val="0"/>
      <w:divBdr>
        <w:top w:val="none" w:sz="0" w:space="0" w:color="auto"/>
        <w:left w:val="none" w:sz="0" w:space="0" w:color="auto"/>
        <w:bottom w:val="none" w:sz="0" w:space="0" w:color="auto"/>
        <w:right w:val="none" w:sz="0" w:space="0" w:color="auto"/>
      </w:divBdr>
      <w:divsChild>
        <w:div w:id="1022046587">
          <w:marLeft w:val="0"/>
          <w:marRight w:val="0"/>
          <w:marTop w:val="0"/>
          <w:marBottom w:val="0"/>
          <w:divBdr>
            <w:top w:val="none" w:sz="0" w:space="0" w:color="auto"/>
            <w:left w:val="none" w:sz="0" w:space="0" w:color="auto"/>
            <w:bottom w:val="none" w:sz="0" w:space="0" w:color="auto"/>
            <w:right w:val="none" w:sz="0" w:space="0" w:color="auto"/>
          </w:divBdr>
        </w:div>
        <w:div w:id="1426030167">
          <w:marLeft w:val="0"/>
          <w:marRight w:val="0"/>
          <w:marTop w:val="0"/>
          <w:marBottom w:val="0"/>
          <w:divBdr>
            <w:top w:val="none" w:sz="0" w:space="0" w:color="auto"/>
            <w:left w:val="none" w:sz="0" w:space="0" w:color="auto"/>
            <w:bottom w:val="none" w:sz="0" w:space="0" w:color="auto"/>
            <w:right w:val="none" w:sz="0" w:space="0" w:color="auto"/>
          </w:divBdr>
        </w:div>
        <w:div w:id="270478554">
          <w:marLeft w:val="0"/>
          <w:marRight w:val="0"/>
          <w:marTop w:val="0"/>
          <w:marBottom w:val="0"/>
          <w:divBdr>
            <w:top w:val="none" w:sz="0" w:space="0" w:color="auto"/>
            <w:left w:val="none" w:sz="0" w:space="0" w:color="auto"/>
            <w:bottom w:val="none" w:sz="0" w:space="0" w:color="auto"/>
            <w:right w:val="none" w:sz="0" w:space="0" w:color="auto"/>
          </w:divBdr>
        </w:div>
      </w:divsChild>
    </w:div>
    <w:div w:id="1447650819">
      <w:bodyDiv w:val="1"/>
      <w:marLeft w:val="0"/>
      <w:marRight w:val="0"/>
      <w:marTop w:val="0"/>
      <w:marBottom w:val="0"/>
      <w:divBdr>
        <w:top w:val="none" w:sz="0" w:space="0" w:color="auto"/>
        <w:left w:val="none" w:sz="0" w:space="0" w:color="auto"/>
        <w:bottom w:val="none" w:sz="0" w:space="0" w:color="auto"/>
        <w:right w:val="none" w:sz="0" w:space="0" w:color="auto"/>
      </w:divBdr>
    </w:div>
    <w:div w:id="1532913663">
      <w:bodyDiv w:val="1"/>
      <w:marLeft w:val="0"/>
      <w:marRight w:val="0"/>
      <w:marTop w:val="0"/>
      <w:marBottom w:val="0"/>
      <w:divBdr>
        <w:top w:val="none" w:sz="0" w:space="0" w:color="auto"/>
        <w:left w:val="none" w:sz="0" w:space="0" w:color="auto"/>
        <w:bottom w:val="none" w:sz="0" w:space="0" w:color="auto"/>
        <w:right w:val="none" w:sz="0" w:space="0" w:color="auto"/>
      </w:divBdr>
    </w:div>
    <w:div w:id="1532957790">
      <w:bodyDiv w:val="1"/>
      <w:marLeft w:val="0"/>
      <w:marRight w:val="0"/>
      <w:marTop w:val="0"/>
      <w:marBottom w:val="0"/>
      <w:divBdr>
        <w:top w:val="none" w:sz="0" w:space="0" w:color="auto"/>
        <w:left w:val="none" w:sz="0" w:space="0" w:color="auto"/>
        <w:bottom w:val="none" w:sz="0" w:space="0" w:color="auto"/>
        <w:right w:val="none" w:sz="0" w:space="0" w:color="auto"/>
      </w:divBdr>
      <w:divsChild>
        <w:div w:id="306710267">
          <w:marLeft w:val="0"/>
          <w:marRight w:val="0"/>
          <w:marTop w:val="180"/>
          <w:marBottom w:val="180"/>
          <w:divBdr>
            <w:top w:val="none" w:sz="0" w:space="0" w:color="auto"/>
            <w:left w:val="none" w:sz="0" w:space="0" w:color="auto"/>
            <w:bottom w:val="none" w:sz="0" w:space="0" w:color="auto"/>
            <w:right w:val="none" w:sz="0" w:space="0" w:color="auto"/>
          </w:divBdr>
        </w:div>
      </w:divsChild>
    </w:div>
    <w:div w:id="1637371907">
      <w:bodyDiv w:val="1"/>
      <w:marLeft w:val="0"/>
      <w:marRight w:val="0"/>
      <w:marTop w:val="0"/>
      <w:marBottom w:val="0"/>
      <w:divBdr>
        <w:top w:val="none" w:sz="0" w:space="0" w:color="auto"/>
        <w:left w:val="none" w:sz="0" w:space="0" w:color="auto"/>
        <w:bottom w:val="none" w:sz="0" w:space="0" w:color="auto"/>
        <w:right w:val="none" w:sz="0" w:space="0" w:color="auto"/>
      </w:divBdr>
    </w:div>
    <w:div w:id="1703049138">
      <w:bodyDiv w:val="1"/>
      <w:marLeft w:val="0"/>
      <w:marRight w:val="0"/>
      <w:marTop w:val="0"/>
      <w:marBottom w:val="0"/>
      <w:divBdr>
        <w:top w:val="none" w:sz="0" w:space="0" w:color="auto"/>
        <w:left w:val="none" w:sz="0" w:space="0" w:color="auto"/>
        <w:bottom w:val="none" w:sz="0" w:space="0" w:color="auto"/>
        <w:right w:val="none" w:sz="0" w:space="0" w:color="auto"/>
      </w:divBdr>
    </w:div>
    <w:div w:id="1703825852">
      <w:bodyDiv w:val="1"/>
      <w:marLeft w:val="0"/>
      <w:marRight w:val="0"/>
      <w:marTop w:val="0"/>
      <w:marBottom w:val="0"/>
      <w:divBdr>
        <w:top w:val="none" w:sz="0" w:space="0" w:color="auto"/>
        <w:left w:val="none" w:sz="0" w:space="0" w:color="auto"/>
        <w:bottom w:val="none" w:sz="0" w:space="0" w:color="auto"/>
        <w:right w:val="none" w:sz="0" w:space="0" w:color="auto"/>
      </w:divBdr>
    </w:div>
    <w:div w:id="1795709339">
      <w:bodyDiv w:val="1"/>
      <w:marLeft w:val="0"/>
      <w:marRight w:val="0"/>
      <w:marTop w:val="0"/>
      <w:marBottom w:val="0"/>
      <w:divBdr>
        <w:top w:val="none" w:sz="0" w:space="0" w:color="auto"/>
        <w:left w:val="none" w:sz="0" w:space="0" w:color="auto"/>
        <w:bottom w:val="none" w:sz="0" w:space="0" w:color="auto"/>
        <w:right w:val="none" w:sz="0" w:space="0" w:color="auto"/>
      </w:divBdr>
      <w:divsChild>
        <w:div w:id="1959987214">
          <w:marLeft w:val="0"/>
          <w:marRight w:val="0"/>
          <w:marTop w:val="0"/>
          <w:marBottom w:val="0"/>
          <w:divBdr>
            <w:top w:val="none" w:sz="0" w:space="0" w:color="auto"/>
            <w:left w:val="none" w:sz="0" w:space="0" w:color="auto"/>
            <w:bottom w:val="none" w:sz="0" w:space="0" w:color="auto"/>
            <w:right w:val="none" w:sz="0" w:space="0" w:color="auto"/>
          </w:divBdr>
        </w:div>
        <w:div w:id="364216001">
          <w:marLeft w:val="0"/>
          <w:marRight w:val="0"/>
          <w:marTop w:val="0"/>
          <w:marBottom w:val="0"/>
          <w:divBdr>
            <w:top w:val="none" w:sz="0" w:space="0" w:color="auto"/>
            <w:left w:val="none" w:sz="0" w:space="0" w:color="auto"/>
            <w:bottom w:val="none" w:sz="0" w:space="0" w:color="auto"/>
            <w:right w:val="none" w:sz="0" w:space="0" w:color="auto"/>
          </w:divBdr>
        </w:div>
      </w:divsChild>
    </w:div>
    <w:div w:id="1925527883">
      <w:bodyDiv w:val="1"/>
      <w:marLeft w:val="0"/>
      <w:marRight w:val="0"/>
      <w:marTop w:val="0"/>
      <w:marBottom w:val="0"/>
      <w:divBdr>
        <w:top w:val="none" w:sz="0" w:space="0" w:color="auto"/>
        <w:left w:val="none" w:sz="0" w:space="0" w:color="auto"/>
        <w:bottom w:val="none" w:sz="0" w:space="0" w:color="auto"/>
        <w:right w:val="none" w:sz="0" w:space="0" w:color="auto"/>
      </w:divBdr>
    </w:div>
    <w:div w:id="2066635469">
      <w:bodyDiv w:val="1"/>
      <w:marLeft w:val="0"/>
      <w:marRight w:val="0"/>
      <w:marTop w:val="0"/>
      <w:marBottom w:val="0"/>
      <w:divBdr>
        <w:top w:val="none" w:sz="0" w:space="0" w:color="auto"/>
        <w:left w:val="none" w:sz="0" w:space="0" w:color="auto"/>
        <w:bottom w:val="none" w:sz="0" w:space="0" w:color="auto"/>
        <w:right w:val="none" w:sz="0" w:space="0" w:color="auto"/>
      </w:divBdr>
      <w:divsChild>
        <w:div w:id="510878198">
          <w:marLeft w:val="0"/>
          <w:marRight w:val="0"/>
          <w:marTop w:val="0"/>
          <w:marBottom w:val="0"/>
          <w:divBdr>
            <w:top w:val="none" w:sz="0" w:space="0" w:color="auto"/>
            <w:left w:val="none" w:sz="0" w:space="0" w:color="auto"/>
            <w:bottom w:val="none" w:sz="0" w:space="0" w:color="auto"/>
            <w:right w:val="none" w:sz="0" w:space="0" w:color="auto"/>
          </w:divBdr>
        </w:div>
        <w:div w:id="1067534445">
          <w:marLeft w:val="0"/>
          <w:marRight w:val="0"/>
          <w:marTop w:val="0"/>
          <w:marBottom w:val="0"/>
          <w:divBdr>
            <w:top w:val="none" w:sz="0" w:space="0" w:color="auto"/>
            <w:left w:val="none" w:sz="0" w:space="0" w:color="auto"/>
            <w:bottom w:val="none" w:sz="0" w:space="0" w:color="auto"/>
            <w:right w:val="none" w:sz="0" w:space="0" w:color="auto"/>
          </w:divBdr>
        </w:div>
        <w:div w:id="318004446">
          <w:marLeft w:val="0"/>
          <w:marRight w:val="0"/>
          <w:marTop w:val="0"/>
          <w:marBottom w:val="0"/>
          <w:divBdr>
            <w:top w:val="none" w:sz="0" w:space="0" w:color="auto"/>
            <w:left w:val="none" w:sz="0" w:space="0" w:color="auto"/>
            <w:bottom w:val="none" w:sz="0" w:space="0" w:color="auto"/>
            <w:right w:val="none" w:sz="0" w:space="0" w:color="auto"/>
          </w:divBdr>
        </w:div>
        <w:div w:id="1254825566">
          <w:marLeft w:val="0"/>
          <w:marRight w:val="0"/>
          <w:marTop w:val="0"/>
          <w:marBottom w:val="0"/>
          <w:divBdr>
            <w:top w:val="none" w:sz="0" w:space="0" w:color="auto"/>
            <w:left w:val="none" w:sz="0" w:space="0" w:color="auto"/>
            <w:bottom w:val="none" w:sz="0" w:space="0" w:color="auto"/>
            <w:right w:val="none" w:sz="0" w:space="0" w:color="auto"/>
          </w:divBdr>
        </w:div>
        <w:div w:id="394743735">
          <w:marLeft w:val="0"/>
          <w:marRight w:val="0"/>
          <w:marTop w:val="0"/>
          <w:marBottom w:val="0"/>
          <w:divBdr>
            <w:top w:val="none" w:sz="0" w:space="0" w:color="auto"/>
            <w:left w:val="none" w:sz="0" w:space="0" w:color="auto"/>
            <w:bottom w:val="none" w:sz="0" w:space="0" w:color="auto"/>
            <w:right w:val="none" w:sz="0" w:space="0" w:color="auto"/>
          </w:divBdr>
        </w:div>
        <w:div w:id="1224294164">
          <w:marLeft w:val="0"/>
          <w:marRight w:val="0"/>
          <w:marTop w:val="0"/>
          <w:marBottom w:val="0"/>
          <w:divBdr>
            <w:top w:val="none" w:sz="0" w:space="0" w:color="auto"/>
            <w:left w:val="none" w:sz="0" w:space="0" w:color="auto"/>
            <w:bottom w:val="none" w:sz="0" w:space="0" w:color="auto"/>
            <w:right w:val="none" w:sz="0" w:space="0" w:color="auto"/>
          </w:divBdr>
        </w:div>
        <w:div w:id="1795370434">
          <w:marLeft w:val="0"/>
          <w:marRight w:val="0"/>
          <w:marTop w:val="0"/>
          <w:marBottom w:val="0"/>
          <w:divBdr>
            <w:top w:val="none" w:sz="0" w:space="0" w:color="auto"/>
            <w:left w:val="none" w:sz="0" w:space="0" w:color="auto"/>
            <w:bottom w:val="none" w:sz="0" w:space="0" w:color="auto"/>
            <w:right w:val="none" w:sz="0" w:space="0" w:color="auto"/>
          </w:divBdr>
        </w:div>
        <w:div w:id="331371871">
          <w:marLeft w:val="0"/>
          <w:marRight w:val="0"/>
          <w:marTop w:val="0"/>
          <w:marBottom w:val="0"/>
          <w:divBdr>
            <w:top w:val="none" w:sz="0" w:space="0" w:color="auto"/>
            <w:left w:val="none" w:sz="0" w:space="0" w:color="auto"/>
            <w:bottom w:val="none" w:sz="0" w:space="0" w:color="auto"/>
            <w:right w:val="none" w:sz="0" w:space="0" w:color="auto"/>
          </w:divBdr>
        </w:div>
        <w:div w:id="793328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B4E36-09AA-40F6-A7DB-D1F47B95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TAMILNAD MERCANTILE BANK LIMITED</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TAMILNAD MERCANTILE BANK LIMITED</dc:title>
  <dc:subject/>
  <dc:creator>K Xavier</dc:creator>
  <cp:keywords/>
  <cp:lastModifiedBy>DVP IT - Technical</cp:lastModifiedBy>
  <cp:revision>2</cp:revision>
  <cp:lastPrinted>2024-03-02T09:44:00Z</cp:lastPrinted>
  <dcterms:created xsi:type="dcterms:W3CDTF">2026-01-27T08:27:00Z</dcterms:created>
  <dcterms:modified xsi:type="dcterms:W3CDTF">2026-01-27T08:27:00Z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TMB.IN</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