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color w:val="2E86AB"/>
          <w:spacing w:val="200"/>
          <w:sz w:val="24"/>
          <w:szCs w:val="24"/>
        </w:rPr>
        <w:t xml:space="preserve">PRODUCT SPECIFICATION</w:t>
      </w:r>
    </w:p>
    <w:p>
      <w:pPr>
        <w:spacing w:after="120"/>
        <w:jc w:val="center"/>
      </w:pPr>
      <w:r>
        <w:rPr>
          <w:rFonts w:ascii="Arial" w:cs="Arial" w:eastAsia="Arial" w:hAnsi="Arial"/>
          <w:b/>
          <w:bCs/>
          <w:color w:val="1B3A5C"/>
          <w:sz w:val="56"/>
          <w:szCs w:val="56"/>
        </w:rPr>
        <w:t xml:space="preserve">MetaPilot</w:t>
      </w:r>
    </w:p>
    <w:p>
      <w:pPr>
        <w:spacing w:after="400"/>
        <w:jc w:val="center"/>
      </w:pPr>
      <w:r>
        <w:rPr>
          <w:rFonts w:ascii="Arial" w:cs="Arial" w:eastAsia="Arial" w:hAnsi="Arial"/>
          <w:color w:val="4A4A4A"/>
          <w:sz w:val="26"/>
          <w:szCs w:val="26"/>
        </w:rPr>
        <w:t xml:space="preserve">AI-Powered Meta Ads Manager for E-Commerce Teams</w:t>
      </w:r>
    </w:p>
    <w:p>
      <w:pPr>
        <w:pBdr>
          <w:top w:val="single" w:color="2E86AB" w:sz="2"/>
        </w:pBdr>
        <w:spacing w:after="200" w:before="200"/>
        <w:jc w:val="center"/>
      </w:pPr>
    </w:p>
    <w:p>
      <w:pPr>
        <w:spacing w:after="80"/>
      </w:pPr>
    </w:p>
    <w:p>
      <w:pPr>
        <w:spacing w:after="80"/>
        <w:jc w:val="center"/>
      </w:pPr>
      <w:r>
        <w:rPr>
          <w:rFonts w:ascii="Arial" w:cs="Arial" w:eastAsia="Arial" w:hAnsi="Arial"/>
          <w:color w:val="4A4A4A"/>
          <w:sz w:val="22"/>
          <w:szCs w:val="22"/>
        </w:rPr>
        <w:t xml:space="preserve">Prepared by: Vish Vadlamani</w:t>
      </w:r>
    </w:p>
    <w:p>
      <w:pPr>
        <w:spacing w:after="80"/>
        <w:jc w:val="center"/>
      </w:pPr>
      <w:r>
        <w:rPr>
          <w:rFonts w:ascii="Arial" w:cs="Arial" w:eastAsia="Arial" w:hAnsi="Arial"/>
          <w:color w:val="4A4A4A"/>
          <w:sz w:val="22"/>
          <w:szCs w:val="22"/>
        </w:rPr>
        <w:t xml:space="preserve">Date: May 30, 2026</w:t>
      </w:r>
    </w:p>
    <w:p>
      <w:pPr>
        <w:spacing w:after="80"/>
        <w:jc w:val="center"/>
      </w:pPr>
      <w:r>
        <w:rPr>
          <w:rFonts w:ascii="Arial" w:cs="Arial" w:eastAsia="Arial" w:hAnsi="Arial"/>
          <w:color w:val="4A4A4A"/>
          <w:sz w:val="22"/>
          <w:szCs w:val="22"/>
        </w:rPr>
        <w:t xml:space="preserve">Version: 1.0 (MVP Spec)</w:t>
      </w:r>
    </w:p>
    <w:p>
      <w:pPr>
        <w:spacing w:after="80"/>
        <w:jc w:val="center"/>
      </w:pPr>
      <w:r>
        <w:rPr>
          <w:rFonts w:ascii="Arial" w:cs="Arial" w:eastAsia="Arial" w:hAnsi="Arial"/>
          <w:color w:val="4A4A4A"/>
          <w:sz w:val="22"/>
          <w:szCs w:val="22"/>
        </w:rPr>
        <w:t xml:space="preserve">Status: Open Source / Pre-Development</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Concept</w:t>
      </w:r>
    </w:p>
    <w:p>
      <w:pPr>
        <w:pStyle w:val="Heading2"/>
        <w:spacing w:after="160" w:before="280"/>
      </w:pPr>
      <w:r>
        <w:rPr>
          <w:rFonts w:ascii="Arial" w:cs="Arial" w:eastAsia="Arial" w:hAnsi="Arial"/>
          <w:b/>
          <w:bCs/>
          <w:color w:val="1B3A5C"/>
          <w:sz w:val="26"/>
          <w:szCs w:val="26"/>
        </w:rPr>
        <w:t xml:space="preserve">1.1 What Is MetaPilot?</w:t>
      </w:r>
    </w:p>
    <w:p>
      <w:pPr>
        <w:spacing w:after="160" w:line="276"/>
      </w:pPr>
      <w:r>
        <w:rPr>
          <w:rFonts w:ascii="Arial" w:cs="Arial" w:eastAsia="Arial" w:hAnsi="Arial"/>
          <w:color w:val="1A1A1A"/>
          <w:sz w:val="21"/>
          <w:szCs w:val="21"/>
        </w:rPr>
        <w:t xml:space="preserve">MetaPilot is an open-source, AI-powered Meta Ads management tool built as a Claude Code skill (and later a Cowork skill). It wraps Meta’s official Ads CLI in a conversational interface so e-commerce teams can manage their ad campaigns through natural language instead of navigating Ads Manager or writing CLI commands.</w:t>
      </w:r>
    </w:p>
    <w:p>
      <w:pPr>
        <w:spacing w:after="160" w:line="276"/>
      </w:pPr>
      <w:r>
        <w:rPr>
          <w:rFonts w:ascii="Arial" w:cs="Arial" w:eastAsia="Arial" w:hAnsi="Arial"/>
          <w:color w:val="1A1A1A"/>
          <w:sz w:val="21"/>
          <w:szCs w:val="21"/>
        </w:rPr>
        <w:t xml:space="preserve">The user says “How are my Meta ads doing this week?” and gets a formatted performance summary. They say “Pause ad set 12345” and MetaPilot stages the action for their confirmation. No terminal. No Ads Manager tabs. No API knowledge required.</w:t>
      </w:r>
    </w:p>
    <w:p>
      <w:pPr>
        <w:pStyle w:val="Heading2"/>
        <w:spacing w:after="160" w:before="280"/>
      </w:pPr>
      <w:r>
        <w:rPr>
          <w:rFonts w:ascii="Arial" w:cs="Arial" w:eastAsia="Arial" w:hAnsi="Arial"/>
          <w:b/>
          <w:bCs/>
          <w:color w:val="1B3A5C"/>
          <w:sz w:val="26"/>
          <w:szCs w:val="26"/>
        </w:rPr>
        <w:t xml:space="preserve">1.2 Why This Exists</w:t>
      </w:r>
    </w:p>
    <w:p>
      <w:pPr>
        <w:spacing w:after="160" w:line="276"/>
      </w:pPr>
      <w:r>
        <w:rPr>
          <w:rFonts w:ascii="Arial" w:cs="Arial" w:eastAsia="Arial" w:hAnsi="Arial"/>
          <w:color w:val="1A1A1A"/>
          <w:sz w:val="21"/>
          <w:szCs w:val="21"/>
        </w:rPr>
        <w:t xml:space="preserve">Meta launched their official Ads CLI on April 29, 2026, packaging the Marketing API into shell commands for developers and AI agents. The problem: the CLI is a developer tool. The people who need it most (Shopify merchants spending $2K–50K/mo on ads, agency operators managing 10+ client accounts) will never open a terminal.</w:t>
      </w:r>
    </w:p>
    <w:p>
      <w:pPr>
        <w:spacing w:after="160" w:line="276"/>
      </w:pPr>
      <w:r>
        <w:rPr>
          <w:rFonts w:ascii="Arial" w:cs="Arial" w:eastAsia="Arial" w:hAnsi="Arial"/>
          <w:color w:val="1A1A1A"/>
          <w:sz w:val="21"/>
          <w:szCs w:val="21"/>
        </w:rPr>
        <w:t xml:space="preserve">Existing wrappers (like meta-ads-kit) target technical marketers comfortable with GitHub, npm, and config files. MetaPilot targets the operator who wants to ask a question and get an answer.</w:t>
      </w:r>
    </w:p>
    <w:p>
      <w:pPr>
        <w:pStyle w:val="Heading2"/>
        <w:spacing w:after="160" w:before="280"/>
      </w:pPr>
      <w:r>
        <w:rPr>
          <w:rFonts w:ascii="Arial" w:cs="Arial" w:eastAsia="Arial" w:hAnsi="Arial"/>
          <w:b/>
          <w:bCs/>
          <w:color w:val="1B3A5C"/>
          <w:sz w:val="26"/>
          <w:szCs w:val="26"/>
        </w:rPr>
        <w:t xml:space="preserve">1.3 Strategic Context</w:t>
      </w:r>
    </w:p>
    <w:p>
      <w:pPr>
        <w:spacing w:after="160" w:line="276"/>
      </w:pPr>
      <w:r>
        <w:rPr>
          <w:rFonts w:ascii="Arial" w:cs="Arial" w:eastAsia="Arial" w:hAnsi="Arial"/>
          <w:color w:val="1A1A1A"/>
          <w:sz w:val="21"/>
          <w:szCs w:val="21"/>
        </w:rPr>
        <w:t xml:space="preserve">This tool is being open-sourced to serve the Shopify/e-commerce ecosystem. It is designed to be useful standalone and to complement analytics tools like ZalifyAna (unified tracking, attribution, and reporting). The vision: MetaPilot handles the ad management layer, analytics tools handle the measurement layer. Together they close the loop from “what’s happening” to “what should I do” to “do it.”</w:t>
      </w:r>
    </w:p>
    <w:p>
      <w:pPr>
        <w:spacing w:after="80"/>
      </w:pPr>
    </w:p>
    <w:p>
      <w:pPr>
        <w:pStyle w:val="Heading1"/>
        <w:spacing w:after="200" w:before="360"/>
      </w:pPr>
      <w:r>
        <w:rPr>
          <w:rFonts w:ascii="Arial" w:cs="Arial" w:eastAsia="Arial" w:hAnsi="Arial"/>
          <w:b/>
          <w:bCs/>
          <w:color w:val="1B3A5C"/>
          <w:sz w:val="32"/>
          <w:szCs w:val="32"/>
        </w:rPr>
        <w:t xml:space="preserve">2. Target Users</w:t>
      </w:r>
    </w:p>
    <w:p>
      <w:pPr>
        <w:pStyle w:val="Heading2"/>
        <w:spacing w:after="160" w:before="280"/>
      </w:pPr>
      <w:r>
        <w:rPr>
          <w:rFonts w:ascii="Arial" w:cs="Arial" w:eastAsia="Arial" w:hAnsi="Arial"/>
          <w:b/>
          <w:bCs/>
          <w:color w:val="1B3A5C"/>
          <w:sz w:val="26"/>
          <w:szCs w:val="26"/>
        </w:rPr>
        <w:t xml:space="preserve">2.1 Primary: E-Commerce Operators</w:t>
      </w:r>
    </w:p>
    <w:p>
      <w:pPr>
        <w:pStyle w:val="ListParagraph"/>
        <w:numPr>
          <w:ilvl w:val="0"/>
          <w:numId w:val="2"/>
        </w:numPr>
        <w:spacing w:after="100" w:line="276"/>
      </w:pPr>
      <w:r>
        <w:rPr>
          <w:rFonts w:ascii="Arial" w:cs="Arial" w:eastAsia="Arial" w:hAnsi="Arial"/>
          <w:b/>
          <w:bCs/>
          <w:color w:val="1A1A1A"/>
          <w:sz w:val="21"/>
          <w:szCs w:val="21"/>
        </w:rPr>
        <w:t xml:space="preserve">Shopify merchants </w:t>
      </w:r>
      <w:r>
        <w:rPr>
          <w:rFonts w:ascii="Arial" w:cs="Arial" w:eastAsia="Arial" w:hAnsi="Arial"/>
          <w:color w:val="4A4A4A"/>
          <w:sz w:val="21"/>
          <w:szCs w:val="21"/>
        </w:rPr>
        <w:t xml:space="preserve">running Meta/Instagram/TikTok ads ($2K–50K/mo spend)</w:t>
      </w:r>
    </w:p>
    <w:p>
      <w:pPr>
        <w:pStyle w:val="ListParagraph"/>
        <w:numPr>
          <w:ilvl w:val="0"/>
          <w:numId w:val="2"/>
        </w:numPr>
        <w:spacing w:after="100" w:line="276"/>
      </w:pPr>
      <w:r>
        <w:rPr>
          <w:rFonts w:ascii="Arial" w:cs="Arial" w:eastAsia="Arial" w:hAnsi="Arial"/>
          <w:b/>
          <w:bCs/>
          <w:color w:val="1A1A1A"/>
          <w:sz w:val="21"/>
          <w:szCs w:val="21"/>
        </w:rPr>
        <w:t xml:space="preserve">Agency operators </w:t>
      </w:r>
      <w:r>
        <w:rPr>
          <w:rFonts w:ascii="Arial" w:cs="Arial" w:eastAsia="Arial" w:hAnsi="Arial"/>
          <w:color w:val="4A4A4A"/>
          <w:sz w:val="21"/>
          <w:szCs w:val="21"/>
        </w:rPr>
        <w:t xml:space="preserve">managing 5–50+ client ad accounts</w:t>
      </w:r>
    </w:p>
    <w:p>
      <w:pPr>
        <w:pStyle w:val="ListParagraph"/>
        <w:numPr>
          <w:ilvl w:val="0"/>
          <w:numId w:val="2"/>
        </w:numPr>
        <w:spacing w:after="100" w:line="276"/>
      </w:pPr>
      <w:r>
        <w:rPr>
          <w:rFonts w:ascii="Arial" w:cs="Arial" w:eastAsia="Arial" w:hAnsi="Arial"/>
          <w:b/>
          <w:bCs/>
          <w:color w:val="1A1A1A"/>
          <w:sz w:val="21"/>
          <w:szCs w:val="21"/>
        </w:rPr>
        <w:t xml:space="preserve">DTC brand founders </w:t>
      </w:r>
      <w:r>
        <w:rPr>
          <w:rFonts w:ascii="Arial" w:cs="Arial" w:eastAsia="Arial" w:hAnsi="Arial"/>
          <w:color w:val="4A4A4A"/>
          <w:sz w:val="21"/>
          <w:szCs w:val="21"/>
        </w:rPr>
        <w:t xml:space="preserve">who make daily ad budget decisions</w:t>
      </w:r>
    </w:p>
    <w:p>
      <w:pPr>
        <w:pStyle w:val="ListParagraph"/>
        <w:numPr>
          <w:ilvl w:val="0"/>
          <w:numId w:val="2"/>
        </w:numPr>
        <w:spacing w:after="100" w:line="276"/>
      </w:pPr>
      <w:r>
        <w:rPr>
          <w:rFonts w:ascii="Arial" w:cs="Arial" w:eastAsia="Arial" w:hAnsi="Arial"/>
          <w:b/>
          <w:bCs/>
          <w:color w:val="1A1A1A"/>
          <w:sz w:val="21"/>
          <w:szCs w:val="21"/>
        </w:rPr>
        <w:t xml:space="preserve">Media buyers </w:t>
      </w:r>
      <w:r>
        <w:rPr>
          <w:rFonts w:ascii="Arial" w:cs="Arial" w:eastAsia="Arial" w:hAnsi="Arial"/>
          <w:color w:val="4A4A4A"/>
          <w:sz w:val="21"/>
          <w:szCs w:val="21"/>
        </w:rPr>
        <w:t xml:space="preserve">who want faster performance checks without Ads Manager</w:t>
      </w:r>
    </w:p>
    <w:p>
      <w:pPr>
        <w:pStyle w:val="Heading2"/>
        <w:spacing w:after="160" w:before="280"/>
      </w:pPr>
      <w:r>
        <w:rPr>
          <w:rFonts w:ascii="Arial" w:cs="Arial" w:eastAsia="Arial" w:hAnsi="Arial"/>
          <w:b/>
          <w:bCs/>
          <w:color w:val="1B3A5C"/>
          <w:sz w:val="26"/>
          <w:szCs w:val="26"/>
        </w:rPr>
        <w:t xml:space="preserve">2.2 Secondary: Technical Marketers</w:t>
      </w:r>
    </w:p>
    <w:p>
      <w:pPr>
        <w:pStyle w:val="ListParagraph"/>
        <w:numPr>
          <w:ilvl w:val="0"/>
          <w:numId w:val="2"/>
        </w:numPr>
        <w:spacing w:after="100" w:line="276"/>
      </w:pPr>
      <w:r>
        <w:rPr>
          <w:rFonts w:ascii="Arial" w:cs="Arial" w:eastAsia="Arial" w:hAnsi="Arial"/>
          <w:color w:val="1A1A1A"/>
          <w:sz w:val="21"/>
          <w:szCs w:val="21"/>
        </w:rPr>
        <w:t xml:space="preserve">Developers building ad automation pipelines</w:t>
      </w:r>
    </w:p>
    <w:p>
      <w:pPr>
        <w:pStyle w:val="ListParagraph"/>
        <w:numPr>
          <w:ilvl w:val="0"/>
          <w:numId w:val="2"/>
        </w:numPr>
        <w:spacing w:after="100" w:line="276"/>
      </w:pPr>
      <w:r>
        <w:rPr>
          <w:rFonts w:ascii="Arial" w:cs="Arial" w:eastAsia="Arial" w:hAnsi="Arial"/>
          <w:color w:val="1A1A1A"/>
          <w:sz w:val="21"/>
          <w:szCs w:val="21"/>
        </w:rPr>
        <w:t xml:space="preserve">Growth engineers integrating ad management into CI/CD</w:t>
      </w:r>
    </w:p>
    <w:p>
      <w:pPr>
        <w:pStyle w:val="ListParagraph"/>
        <w:numPr>
          <w:ilvl w:val="0"/>
          <w:numId w:val="2"/>
        </w:numPr>
        <w:spacing w:after="100" w:line="276"/>
      </w:pPr>
      <w:r>
        <w:rPr>
          <w:rFonts w:ascii="Arial" w:cs="Arial" w:eastAsia="Arial" w:hAnsi="Arial"/>
          <w:color w:val="1A1A1A"/>
          <w:sz w:val="21"/>
          <w:szCs w:val="21"/>
        </w:rPr>
        <w:t xml:space="preserve">Claude Code users who want Meta Ads as a native capability</w:t>
      </w:r>
    </w:p>
    <w:p>
      <w:pPr>
        <w:spacing w:after="80"/>
      </w:pPr>
    </w:p>
    <w:p>
      <w:pPr>
        <w:pStyle w:val="Heading1"/>
        <w:spacing w:after="200" w:before="360"/>
      </w:pPr>
      <w:r>
        <w:rPr>
          <w:rFonts w:ascii="Arial" w:cs="Arial" w:eastAsia="Arial" w:hAnsi="Arial"/>
          <w:b/>
          <w:bCs/>
          <w:color w:val="1B3A5C"/>
          <w:sz w:val="32"/>
          <w:szCs w:val="32"/>
        </w:rPr>
        <w:t xml:space="preserve">3. Core Features (MVP — Phase 1)</w:t>
      </w:r>
    </w:p>
    <w:p>
      <w:pPr>
        <w:spacing w:after="160" w:line="276"/>
      </w:pPr>
      <w:r>
        <w:rPr>
          <w:rFonts w:ascii="Arial" w:cs="Arial" w:eastAsia="Arial" w:hAnsi="Arial"/>
          <w:color w:val="1A1A1A"/>
          <w:sz w:val="21"/>
          <w:szCs w:val="21"/>
        </w:rPr>
        <w:t xml:space="preserve">MVP ships the read layer and safe write operations. Everything below uses Meta’s official CLI under the hood.</w:t>
      </w:r>
    </w:p>
    <w:p>
      <w:pPr>
        <w:pStyle w:val="Heading2"/>
        <w:spacing w:after="160" w:before="280"/>
      </w:pPr>
      <w:r>
        <w:rPr>
          <w:rFonts w:ascii="Arial" w:cs="Arial" w:eastAsia="Arial" w:hAnsi="Arial"/>
          <w:b/>
          <w:bCs/>
          <w:color w:val="1B3A5C"/>
          <w:sz w:val="26"/>
          <w:szCs w:val="26"/>
        </w:rPr>
        <w:t xml:space="preserve">3.1 Performance Dashboard (Read)</w:t>
      </w:r>
    </w:p>
    <w:p>
      <w:pPr>
        <w:spacing w:after="160" w:line="276"/>
      </w:pPr>
      <w:r>
        <w:rPr>
          <w:rFonts w:ascii="Arial" w:cs="Arial" w:eastAsia="Arial" w:hAnsi="Arial"/>
          <w:color w:val="1A1A1A"/>
          <w:sz w:val="21"/>
          <w:szCs w:val="21"/>
        </w:rPr>
        <w:t xml:space="preserve">Natural language queries that return formatted ad performance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 Says</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MetaPilot Does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“How are my ads doing?”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Returns campaign-level spend, ROAS, CTR, CPA for last 7 days</w:t>
            </w:r>
          </w:p>
        </w:tc>
      </w:tr>
      <w:tr>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“Show me top 3 campaigns by ROAS”</w:t>
            </w:r>
          </w:p>
        </w:tc>
        <w:tc>
          <w:tcPr>
            <w:tcW w:type="dxa" w:w="5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Sorts and filters performance data, returns top performers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“Break down Campaign X by age and gender”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Returns demographic breakdown with spend and conversion data</w:t>
            </w:r>
          </w:p>
        </w:tc>
      </w:tr>
      <w:tr>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“Any ads bleeding money?”</w:t>
            </w:r>
          </w:p>
        </w:tc>
        <w:tc>
          <w:tcPr>
            <w:tcW w:type="dxa" w:w="5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Identifies high-spend, low-CTR ads exceeding cost thresholds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“Compare this week vs last week”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Side-by-side performance comparison across date ranges</w:t>
            </w:r>
          </w:p>
        </w:tc>
      </w:tr>
    </w:tbl>
    <w:p>
      <w:pPr>
        <w:spacing w:after="80"/>
      </w:pPr>
    </w:p>
    <w:p>
      <w:pPr>
        <w:pStyle w:val="Heading3"/>
        <w:spacing w:after="120" w:before="200"/>
      </w:pPr>
      <w:r>
        <w:rPr>
          <w:rFonts w:ascii="Arial" w:cs="Arial" w:eastAsia="Arial" w:hAnsi="Arial"/>
          <w:b/>
          <w:bCs/>
          <w:color w:val="2E86AB"/>
          <w:sz w:val="22"/>
          <w:szCs w:val="22"/>
        </w:rPr>
        <w:t xml:space="preserve">CLI Commands Used</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insights get --campaign_id &lt;ID&gt; --date-preset last_7d --fields spend,impressions,clicks,ctr,cpc,conversions,cost_per_result,purchase_roas</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campaign list --status ACTIVE --format json</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insights get --campaign_id &lt;ID&gt; --breakdowns age,gender --format json</w:t>
      </w:r>
    </w:p>
    <w:p>
      <w:pPr>
        <w:pStyle w:val="Heading2"/>
        <w:spacing w:after="160" w:before="280"/>
      </w:pPr>
      <w:r>
        <w:rPr>
          <w:rFonts w:ascii="Arial" w:cs="Arial" w:eastAsia="Arial" w:hAnsi="Arial"/>
          <w:b/>
          <w:bCs/>
          <w:color w:val="1B3A5C"/>
          <w:sz w:val="26"/>
          <w:szCs w:val="26"/>
        </w:rPr>
        <w:t xml:space="preserve">3.2 Campaign Management (Write — Human-in-the-Loop)</w:t>
      </w:r>
    </w:p>
    <w:p>
      <w:pPr>
        <w:spacing w:after="160" w:line="276"/>
      </w:pPr>
      <w:r>
        <w:rPr>
          <w:rFonts w:ascii="Arial" w:cs="Arial" w:eastAsia="Arial" w:hAnsi="Arial"/>
          <w:color w:val="1A1A1A"/>
          <w:sz w:val="21"/>
          <w:szCs w:val="21"/>
        </w:rPr>
        <w:t xml:space="preserve">All write operations require explicit user confirmation before execution. Nothing happens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 Flow</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Safety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Pause a campaign/ad set/ad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requests → MetaPilot shows what will be paused → User confirms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Reversible</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Resume a paused item</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User requests → MetaPilot shows current status → User confirms</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Reversible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Adjust daily budget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requests → MetaPilot shows current vs proposed → User confirms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Shows spend impact</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Create campaign (staged)</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User describes campaign → MetaPilot builds in PAUSED → User reviews in Ads Manager</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Always PAUSED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Activate a campaign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requests → MetaPilot shows full config → Double confirmation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Extra confirmation step</w:t>
            </w:r>
          </w:p>
        </w:tc>
      </w:tr>
    </w:tbl>
    <w:p>
      <w:pPr>
        <w:spacing w:after="80"/>
      </w:pPr>
    </w:p>
    <w:p>
      <w:pPr>
        <w:pStyle w:val="Heading3"/>
        <w:spacing w:after="120" w:before="200"/>
      </w:pPr>
      <w:r>
        <w:rPr>
          <w:rFonts w:ascii="Arial" w:cs="Arial" w:eastAsia="Arial" w:hAnsi="Arial"/>
          <w:b/>
          <w:bCs/>
          <w:color w:val="2E86AB"/>
          <w:sz w:val="22"/>
          <w:szCs w:val="22"/>
        </w:rPr>
        <w:t xml:space="preserve">CLI Commands Used</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campaign update &lt;ID&gt; --status PAUSED</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campaign update &lt;ID&gt; --status ACTIVE</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adset update &lt;ID&gt; --daily-budget &lt;AMOUNT&gt;</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campaign create --name &lt;NAME&gt; --objective OUTCOME_SALES --daily-budget &lt;AMOUNT&gt;</w:t>
      </w:r>
    </w:p>
    <w:p>
      <w:pPr>
        <w:pStyle w:val="Heading2"/>
        <w:spacing w:after="160" w:before="280"/>
      </w:pPr>
      <w:r>
        <w:rPr>
          <w:rFonts w:ascii="Arial" w:cs="Arial" w:eastAsia="Arial" w:hAnsi="Arial"/>
          <w:b/>
          <w:bCs/>
          <w:color w:val="1B3A5C"/>
          <w:sz w:val="26"/>
          <w:szCs w:val="26"/>
        </w:rPr>
        <w:t xml:space="preserve">3.3 Fatigue Detection</w:t>
      </w:r>
    </w:p>
    <w:p>
      <w:pPr>
        <w:spacing w:after="160" w:line="276"/>
      </w:pPr>
      <w:r>
        <w:rPr>
          <w:rFonts w:ascii="Arial" w:cs="Arial" w:eastAsia="Arial" w:hAnsi="Arial"/>
          <w:color w:val="1A1A1A"/>
          <w:sz w:val="21"/>
          <w:szCs w:val="21"/>
        </w:rPr>
        <w:t xml:space="preserve">Automated analysis that identifies ads showing signs of creative fatigue before ROAS drops.</w:t>
      </w:r>
    </w:p>
    <w:p>
      <w:pPr>
        <w:pStyle w:val="ListParagraph"/>
        <w:numPr>
          <w:ilvl w:val="0"/>
          <w:numId w:val="2"/>
        </w:numPr>
        <w:spacing w:after="100" w:line="276"/>
      </w:pPr>
      <w:r>
        <w:rPr>
          <w:rFonts w:ascii="Arial" w:cs="Arial" w:eastAsia="Arial" w:hAnsi="Arial"/>
          <w:b/>
          <w:bCs/>
          <w:color w:val="1A1A1A"/>
          <w:sz w:val="21"/>
          <w:szCs w:val="21"/>
        </w:rPr>
        <w:t xml:space="preserve">CTR decline: </w:t>
      </w:r>
      <w:r>
        <w:rPr>
          <w:rFonts w:ascii="Arial" w:cs="Arial" w:eastAsia="Arial" w:hAnsi="Arial"/>
          <w:color w:val="4A4A4A"/>
          <w:sz w:val="21"/>
          <w:szCs w:val="21"/>
        </w:rPr>
        <w:t xml:space="preserve">Flags ads where CTR has dropped 20%+ over the last 7 days</w:t>
      </w:r>
    </w:p>
    <w:p>
      <w:pPr>
        <w:pStyle w:val="ListParagraph"/>
        <w:numPr>
          <w:ilvl w:val="0"/>
          <w:numId w:val="2"/>
        </w:numPr>
        <w:spacing w:after="100" w:line="276"/>
      </w:pPr>
      <w:r>
        <w:rPr>
          <w:rFonts w:ascii="Arial" w:cs="Arial" w:eastAsia="Arial" w:hAnsi="Arial"/>
          <w:b/>
          <w:bCs/>
          <w:color w:val="1A1A1A"/>
          <w:sz w:val="21"/>
          <w:szCs w:val="21"/>
        </w:rPr>
        <w:t xml:space="preserve">Frequency creep: </w:t>
      </w:r>
      <w:r>
        <w:rPr>
          <w:rFonts w:ascii="Arial" w:cs="Arial" w:eastAsia="Arial" w:hAnsi="Arial"/>
          <w:color w:val="4A4A4A"/>
          <w:sz w:val="21"/>
          <w:szCs w:val="21"/>
        </w:rPr>
        <w:t xml:space="preserve">Flags ad sets where frequency exceeds 3.5 (same people seeing the same ad too many times)</w:t>
      </w:r>
    </w:p>
    <w:p>
      <w:pPr>
        <w:pStyle w:val="ListParagraph"/>
        <w:numPr>
          <w:ilvl w:val="0"/>
          <w:numId w:val="2"/>
        </w:numPr>
        <w:spacing w:after="100" w:line="276"/>
      </w:pPr>
      <w:r>
        <w:rPr>
          <w:rFonts w:ascii="Arial" w:cs="Arial" w:eastAsia="Arial" w:hAnsi="Arial"/>
          <w:b/>
          <w:bCs/>
          <w:color w:val="1A1A1A"/>
          <w:sz w:val="21"/>
          <w:szCs w:val="21"/>
        </w:rPr>
        <w:t xml:space="preserve">CPC rising: </w:t>
      </w:r>
      <w:r>
        <w:rPr>
          <w:rFonts w:ascii="Arial" w:cs="Arial" w:eastAsia="Arial" w:hAnsi="Arial"/>
          <w:color w:val="4A4A4A"/>
          <w:sz w:val="21"/>
          <w:szCs w:val="21"/>
        </w:rPr>
        <w:t xml:space="preserve">Flags ads where cost-per-click is trending up while CTR trends down</w:t>
      </w:r>
    </w:p>
    <w:p>
      <w:pPr>
        <w:pStyle w:val="ListParagraph"/>
        <w:numPr>
          <w:ilvl w:val="0"/>
          <w:numId w:val="2"/>
        </w:numPr>
        <w:spacing w:after="100" w:line="276"/>
      </w:pPr>
      <w:r>
        <w:rPr>
          <w:rFonts w:ascii="Arial" w:cs="Arial" w:eastAsia="Arial" w:hAnsi="Arial"/>
          <w:color w:val="1A1A1A"/>
          <w:sz w:val="21"/>
          <w:szCs w:val="21"/>
        </w:rPr>
        <w:t xml:space="preserve">Outputs a ranked list of fatigued ads with recommended actions (pause, refresh creative, narrow audience)</w:t>
      </w:r>
    </w:p>
    <w:p>
      <w:pPr>
        <w:pStyle w:val="Heading2"/>
        <w:spacing w:after="160" w:before="280"/>
      </w:pPr>
      <w:r>
        <w:rPr>
          <w:rFonts w:ascii="Arial" w:cs="Arial" w:eastAsia="Arial" w:hAnsi="Arial"/>
          <w:b/>
          <w:bCs/>
          <w:color w:val="1B3A5C"/>
          <w:sz w:val="26"/>
          <w:szCs w:val="26"/>
        </w:rPr>
        <w:t xml:space="preserve">3.4 Budget Recommendations</w:t>
      </w:r>
    </w:p>
    <w:p>
      <w:pPr>
        <w:spacing w:after="160" w:line="276"/>
      </w:pPr>
      <w:r>
        <w:rPr>
          <w:rFonts w:ascii="Arial" w:cs="Arial" w:eastAsia="Arial" w:hAnsi="Arial"/>
          <w:color w:val="1A1A1A"/>
          <w:sz w:val="21"/>
          <w:szCs w:val="21"/>
        </w:rPr>
        <w:t xml:space="preserve">Analysis of spend efficiency across campaigns with actionable recommendations.</w:t>
      </w:r>
    </w:p>
    <w:p>
      <w:pPr>
        <w:pStyle w:val="ListParagraph"/>
        <w:numPr>
          <w:ilvl w:val="0"/>
          <w:numId w:val="2"/>
        </w:numPr>
        <w:spacing w:after="100" w:line="276"/>
      </w:pPr>
      <w:r>
        <w:rPr>
          <w:rFonts w:ascii="Arial" w:cs="Arial" w:eastAsia="Arial" w:hAnsi="Arial"/>
          <w:b/>
          <w:bCs/>
          <w:color w:val="1A1A1A"/>
          <w:sz w:val="21"/>
          <w:szCs w:val="21"/>
        </w:rPr>
        <w:t xml:space="preserve">Winners: </w:t>
      </w:r>
      <w:r>
        <w:rPr>
          <w:rFonts w:ascii="Arial" w:cs="Arial" w:eastAsia="Arial" w:hAnsi="Arial"/>
          <w:color w:val="4A4A4A"/>
          <w:sz w:val="21"/>
          <w:szCs w:val="21"/>
        </w:rPr>
        <w:t xml:space="preserve">Campaigns with strong ROAS that have room to scale (not budget-capped)</w:t>
      </w:r>
    </w:p>
    <w:p>
      <w:pPr>
        <w:pStyle w:val="ListParagraph"/>
        <w:numPr>
          <w:ilvl w:val="0"/>
          <w:numId w:val="2"/>
        </w:numPr>
        <w:spacing w:after="100" w:line="276"/>
      </w:pPr>
      <w:r>
        <w:rPr>
          <w:rFonts w:ascii="Arial" w:cs="Arial" w:eastAsia="Arial" w:hAnsi="Arial"/>
          <w:b/>
          <w:bCs/>
          <w:color w:val="1A1A1A"/>
          <w:sz w:val="21"/>
          <w:szCs w:val="21"/>
        </w:rPr>
        <w:t xml:space="preserve">Bleeders: </w:t>
      </w:r>
      <w:r>
        <w:rPr>
          <w:rFonts w:ascii="Arial" w:cs="Arial" w:eastAsia="Arial" w:hAnsi="Arial"/>
          <w:color w:val="4A4A4A"/>
          <w:sz w:val="21"/>
          <w:szCs w:val="21"/>
        </w:rPr>
        <w:t xml:space="preserve">Campaigns burning budget with poor returns (high spend, low CTR, high CPA)</w:t>
      </w:r>
    </w:p>
    <w:p>
      <w:pPr>
        <w:pStyle w:val="ListParagraph"/>
        <w:numPr>
          <w:ilvl w:val="0"/>
          <w:numId w:val="2"/>
        </w:numPr>
        <w:spacing w:after="100" w:line="276"/>
      </w:pPr>
      <w:r>
        <w:rPr>
          <w:rFonts w:ascii="Arial" w:cs="Arial" w:eastAsia="Arial" w:hAnsi="Arial"/>
          <w:b/>
          <w:bCs/>
          <w:color w:val="1A1A1A"/>
          <w:sz w:val="21"/>
          <w:szCs w:val="21"/>
        </w:rPr>
        <w:t xml:space="preserve">Recommendations: </w:t>
      </w:r>
      <w:r>
        <w:rPr>
          <w:rFonts w:ascii="Arial" w:cs="Arial" w:eastAsia="Arial" w:hAnsi="Arial"/>
          <w:color w:val="4A4A4A"/>
          <w:sz w:val="21"/>
          <w:szCs w:val="21"/>
        </w:rPr>
        <w:t xml:space="preserve">“Shift $X from Campaign A to Campaign B” with projected impact</w:t>
      </w:r>
    </w:p>
    <w:p>
      <w:pPr>
        <w:pStyle w:val="ListParagraph"/>
        <w:numPr>
          <w:ilvl w:val="0"/>
          <w:numId w:val="2"/>
        </w:numPr>
        <w:spacing w:after="100" w:line="276"/>
      </w:pPr>
      <w:r>
        <w:rPr>
          <w:rFonts w:ascii="Arial" w:cs="Arial" w:eastAsia="Arial" w:hAnsi="Arial"/>
          <w:color w:val="1A1A1A"/>
          <w:sz w:val="21"/>
          <w:szCs w:val="21"/>
        </w:rPr>
        <w:t xml:space="preserve">User approves each budget change individually. No batch auto-adjustments.</w:t>
      </w:r>
    </w:p>
    <w:p>
      <w:pPr>
        <w:pStyle w:val="Heading2"/>
        <w:spacing w:after="160" w:before="280"/>
      </w:pPr>
      <w:r>
        <w:rPr>
          <w:rFonts w:ascii="Arial" w:cs="Arial" w:eastAsia="Arial" w:hAnsi="Arial"/>
          <w:b/>
          <w:bCs/>
          <w:color w:val="1B3A5C"/>
          <w:sz w:val="26"/>
          <w:szCs w:val="26"/>
        </w:rPr>
        <w:t xml:space="preserve">3.5 Daily Briefing</w:t>
      </w:r>
    </w:p>
    <w:p>
      <w:pPr>
        <w:spacing w:after="160" w:line="276"/>
      </w:pPr>
      <w:r>
        <w:rPr>
          <w:rFonts w:ascii="Arial" w:cs="Arial" w:eastAsia="Arial" w:hAnsi="Arial"/>
          <w:color w:val="1A1A1A"/>
          <w:sz w:val="21"/>
          <w:szCs w:val="21"/>
        </w:rPr>
        <w:t xml:space="preserve">A structured morning report answering five questions:</w:t>
      </w:r>
    </w:p>
    <w:p>
      <w:pPr>
        <w:pStyle w:val="ListParagraph"/>
        <w:numPr>
          <w:ilvl w:val="0"/>
          <w:numId w:val="3"/>
        </w:numPr>
        <w:spacing w:after="100" w:line="276"/>
      </w:pPr>
      <w:r>
        <w:rPr>
          <w:rFonts w:ascii="Arial" w:cs="Arial" w:eastAsia="Arial" w:hAnsi="Arial"/>
          <w:color w:val="1A1A1A"/>
          <w:sz w:val="21"/>
          <w:szCs w:val="21"/>
        </w:rPr>
        <w:t xml:space="preserve">Am I on track? (Today’s spend vs. pacing expectations)</w:t>
      </w:r>
    </w:p>
    <w:p>
      <w:pPr>
        <w:pStyle w:val="ListParagraph"/>
        <w:numPr>
          <w:ilvl w:val="0"/>
          <w:numId w:val="3"/>
        </w:numPr>
        <w:spacing w:after="100" w:line="276"/>
      </w:pPr>
      <w:r>
        <w:rPr>
          <w:rFonts w:ascii="Arial" w:cs="Arial" w:eastAsia="Arial" w:hAnsi="Arial"/>
          <w:color w:val="1A1A1A"/>
          <w:sz w:val="21"/>
          <w:szCs w:val="21"/>
        </w:rPr>
        <w:t xml:space="preserve">What’s running? (Active campaigns at a glance)</w:t>
      </w:r>
    </w:p>
    <w:p>
      <w:pPr>
        <w:pStyle w:val="ListParagraph"/>
        <w:numPr>
          <w:ilvl w:val="0"/>
          <w:numId w:val="3"/>
        </w:numPr>
        <w:spacing w:after="100" w:line="276"/>
      </w:pPr>
      <w:r>
        <w:rPr>
          <w:rFonts w:ascii="Arial" w:cs="Arial" w:eastAsia="Arial" w:hAnsi="Arial"/>
          <w:color w:val="1A1A1A"/>
          <w:sz w:val="21"/>
          <w:szCs w:val="21"/>
        </w:rPr>
        <w:t xml:space="preserve">How’s performance? (7-day metrics by campaign)</w:t>
      </w:r>
    </w:p>
    <w:p>
      <w:pPr>
        <w:pStyle w:val="ListParagraph"/>
        <w:numPr>
          <w:ilvl w:val="0"/>
          <w:numId w:val="3"/>
        </w:numPr>
        <w:spacing w:after="100" w:line="276"/>
      </w:pPr>
      <w:r>
        <w:rPr>
          <w:rFonts w:ascii="Arial" w:cs="Arial" w:eastAsia="Arial" w:hAnsi="Arial"/>
          <w:color w:val="1A1A1A"/>
          <w:sz w:val="21"/>
          <w:szCs w:val="21"/>
        </w:rPr>
        <w:t xml:space="preserve">Who’s winning and who’s losing? (Ad-level performance sorted)</w:t>
      </w:r>
    </w:p>
    <w:p>
      <w:pPr>
        <w:pStyle w:val="ListParagraph"/>
        <w:numPr>
          <w:ilvl w:val="0"/>
          <w:numId w:val="3"/>
        </w:numPr>
        <w:spacing w:after="100" w:line="276"/>
      </w:pPr>
      <w:r>
        <w:rPr>
          <w:rFonts w:ascii="Arial" w:cs="Arial" w:eastAsia="Arial" w:hAnsi="Arial"/>
          <w:color w:val="1A1A1A"/>
          <w:sz w:val="21"/>
          <w:szCs w:val="21"/>
        </w:rPr>
        <w:t xml:space="preserve">Any fatigue? (CTR trends, frequency, CPC movement)</w:t>
      </w:r>
    </w:p>
    <w:p>
      <w:pPr>
        <w:spacing w:after="160" w:line="276"/>
      </w:pPr>
      <w:r>
        <w:rPr>
          <w:rFonts w:ascii="Arial" w:cs="Arial" w:eastAsia="Arial" w:hAnsi="Arial"/>
          <w:color w:val="1A1A1A"/>
          <w:sz w:val="21"/>
          <w:szCs w:val="21"/>
        </w:rPr>
        <w:t xml:space="preserve">Can be triggered manually (“Give me my daily briefing”) or scheduled to run automatically.</w:t>
      </w:r>
    </w:p>
    <w:p>
      <w:pPr>
        <w:pStyle w:val="Heading2"/>
        <w:spacing w:after="160" w:before="280"/>
      </w:pPr>
      <w:r>
        <w:rPr>
          <w:rFonts w:ascii="Arial" w:cs="Arial" w:eastAsia="Arial" w:hAnsi="Arial"/>
          <w:b/>
          <w:bCs/>
          <w:color w:val="1B3A5C"/>
          <w:sz w:val="26"/>
          <w:szCs w:val="26"/>
        </w:rPr>
        <w:t xml:space="preserve">3.6 Messaging Integration (WhatsApp / Telegram Bot)</w:t>
      </w:r>
    </w:p>
    <w:p>
      <w:pPr>
        <w:spacing w:after="160" w:line="276"/>
      </w:pPr>
      <w:r>
        <w:rPr>
          <w:rFonts w:ascii="Arial" w:cs="Arial" w:eastAsia="Arial" w:hAnsi="Arial"/>
          <w:color w:val="1A1A1A"/>
          <w:sz w:val="21"/>
          <w:szCs w:val="21"/>
        </w:rPr>
        <w:t xml:space="preserve">The daily briefing and campaign actions should be deliverable through WhatsApp or Telegram, not just Claude. Shopify merchants and agency operators check messaging apps every few minutes. They open Claude Code never. Meeting users where they already are is the accessibility play that separates MetaPilot from every other CLI wrapper.</w:t>
      </w:r>
    </w:p>
    <w:p>
      <w:pPr>
        <w:pStyle w:val="Heading3"/>
        <w:spacing w:after="120" w:before="200"/>
      </w:pPr>
      <w:r>
        <w:rPr>
          <w:rFonts w:ascii="Arial" w:cs="Arial" w:eastAsia="Arial" w:hAnsi="Arial"/>
          <w:b/>
          <w:bCs/>
          <w:color w:val="2E86AB"/>
          <w:sz w:val="22"/>
          <w:szCs w:val="22"/>
        </w:rPr>
        <w:t xml:space="preserve">How It Works</w:t>
      </w:r>
    </w:p>
    <w:p>
      <w:pPr>
        <w:numPr>
          <w:ilvl w:val="0"/>
          <w:numId w:val="2"/>
        </w:numPr>
        <w:spacing w:after="100" w:line="276"/>
      </w:pPr>
      <w:r>
        <w:rPr>
          <w:rFonts w:ascii="Arial" w:cs="Arial" w:eastAsia="Arial" w:hAnsi="Arial"/>
          <w:b/>
          <w:bCs/>
          <w:color w:val="1A1A1A"/>
          <w:sz w:val="21"/>
          <w:szCs w:val="21"/>
        </w:rPr>
        <w:t xml:space="preserve">Scheduled push: </w:t>
      </w:r>
      <w:r>
        <w:rPr>
          <w:rFonts w:ascii="Arial" w:cs="Arial" w:eastAsia="Arial" w:hAnsi="Arial"/>
          <w:color w:val="4A4A4A"/>
          <w:sz w:val="21"/>
          <w:szCs w:val="21"/>
        </w:rPr>
        <w:t xml:space="preserve">MetaPilot runs the daily briefing at 8am, formats it as a clean message, and pushes it to the user’s WhatsApp or Telegram. No app to open, no dashboard to check.</w:t>
      </w:r>
    </w:p>
    <w:p>
      <w:pPr>
        <w:numPr>
          <w:ilvl w:val="0"/>
          <w:numId w:val="2"/>
        </w:numPr>
        <w:spacing w:after="100" w:line="276"/>
      </w:pPr>
      <w:r>
        <w:rPr>
          <w:rFonts w:ascii="Arial" w:cs="Arial" w:eastAsia="Arial" w:hAnsi="Arial"/>
          <w:b/>
          <w:bCs/>
          <w:color w:val="1A1A1A"/>
          <w:sz w:val="21"/>
          <w:szCs w:val="21"/>
        </w:rPr>
        <w:t xml:space="preserve">Conversational actions: </w:t>
      </w:r>
      <w:r>
        <w:rPr>
          <w:rFonts w:ascii="Arial" w:cs="Arial" w:eastAsia="Arial" w:hAnsi="Arial"/>
          <w:color w:val="4A4A4A"/>
          <w:sz w:val="21"/>
          <w:szCs w:val="21"/>
        </w:rPr>
        <w:t xml:space="preserve">User replies “pause Campaign X” directly in the chat. MetaPilot confirms what will happen, user replies “yes,” action executes. Full ad management from the messaging app.</w:t>
      </w:r>
    </w:p>
    <w:p>
      <w:pPr>
        <w:numPr>
          <w:ilvl w:val="0"/>
          <w:numId w:val="2"/>
        </w:numPr>
        <w:spacing w:after="100" w:line="276"/>
      </w:pPr>
      <w:r>
        <w:rPr>
          <w:rFonts w:ascii="Arial" w:cs="Arial" w:eastAsia="Arial" w:hAnsi="Arial"/>
          <w:b/>
          <w:bCs/>
          <w:color w:val="1A1A1A"/>
          <w:sz w:val="21"/>
          <w:szCs w:val="21"/>
        </w:rPr>
        <w:t xml:space="preserve">Alert-driven: </w:t>
      </w:r>
      <w:r>
        <w:rPr>
          <w:rFonts w:ascii="Arial" w:cs="Arial" w:eastAsia="Arial" w:hAnsi="Arial"/>
          <w:color w:val="4A4A4A"/>
          <w:sz w:val="21"/>
          <w:szCs w:val="21"/>
        </w:rPr>
        <w:t xml:space="preserve">Fatigue detection and budget alerts can push notifications mid-day when something needs attention. “Campaign X CTR dropped 25% in the last 3 days. Want me to pause it?”</w:t>
      </w:r>
    </w:p>
    <w:p>
      <w:pPr>
        <w:pStyle w:val="Heading3"/>
        <w:spacing w:after="120" w:before="200"/>
      </w:pPr>
      <w:r>
        <w:rPr>
          <w:rFonts w:ascii="Arial" w:cs="Arial" w:eastAsia="Arial" w:hAnsi="Arial"/>
          <w:b/>
          <w:bCs/>
          <w:color w:val="2E86AB"/>
          <w:sz w:val="22"/>
          <w:szCs w:val="22"/>
        </w:rPr>
        <w:t xml:space="preserve">Technical Approach</w:t>
      </w:r>
    </w:p>
    <w:p>
      <w:pPr>
        <w:numPr>
          <w:ilvl w:val="0"/>
          <w:numId w:val="2"/>
        </w:numPr>
        <w:spacing w:after="100" w:line="276"/>
      </w:pPr>
      <w:r>
        <w:rPr>
          <w:rFonts w:ascii="Arial" w:cs="Arial" w:eastAsia="Arial" w:hAnsi="Arial"/>
          <w:b/>
          <w:bCs/>
          <w:color w:val="1A1A1A"/>
          <w:sz w:val="21"/>
          <w:szCs w:val="21"/>
        </w:rPr>
        <w:t xml:space="preserve">Telegram: </w:t>
      </w:r>
      <w:r>
        <w:rPr>
          <w:rFonts w:ascii="Arial" w:cs="Arial" w:eastAsia="Arial" w:hAnsi="Arial"/>
          <w:color w:val="4A4A4A"/>
          <w:sz w:val="21"/>
          <w:szCs w:val="21"/>
        </w:rPr>
        <w:t xml:space="preserve">Telegram Bot API (free, well-documented, supports rich formatting and inline keyboards for confirmation buttons). Easiest to implement first.</w:t>
      </w:r>
    </w:p>
    <w:p>
      <w:pPr>
        <w:numPr>
          <w:ilvl w:val="0"/>
          <w:numId w:val="2"/>
        </w:numPr>
        <w:spacing w:after="100" w:line="276"/>
      </w:pPr>
      <w:r>
        <w:rPr>
          <w:rFonts w:ascii="Arial" w:cs="Arial" w:eastAsia="Arial" w:hAnsi="Arial"/>
          <w:b/>
          <w:bCs/>
          <w:color w:val="1A1A1A"/>
          <w:sz w:val="21"/>
          <w:szCs w:val="21"/>
        </w:rPr>
        <w:t xml:space="preserve">WhatsApp: </w:t>
      </w:r>
      <w:r>
        <w:rPr>
          <w:rFonts w:ascii="Arial" w:cs="Arial" w:eastAsia="Arial" w:hAnsi="Arial"/>
          <w:color w:val="4A4A4A"/>
          <w:sz w:val="21"/>
          <w:szCs w:val="21"/>
        </w:rPr>
        <w:t xml:space="preserve">WhatsApp Business API via Meta’s Cloud API (free tier: 1,000 conversations/mo). Requires a Meta Business account and phone number. More setup, but reaches a wider audience (especially international merchants).</w:t>
      </w:r>
    </w:p>
    <w:p>
      <w:pPr>
        <w:numPr>
          <w:ilvl w:val="0"/>
          <w:numId w:val="2"/>
        </w:numPr>
        <w:spacing w:after="100" w:line="276"/>
      </w:pPr>
      <w:r>
        <w:rPr>
          <w:rFonts w:ascii="Arial" w:cs="Arial" w:eastAsia="Arial" w:hAnsi="Arial"/>
          <w:b/>
          <w:bCs/>
          <w:color w:val="1A1A1A"/>
          <w:sz w:val="21"/>
          <w:szCs w:val="21"/>
        </w:rPr>
        <w:t xml:space="preserve">Architecture: </w:t>
      </w:r>
      <w:r>
        <w:rPr>
          <w:rFonts w:ascii="Arial" w:cs="Arial" w:eastAsia="Arial" w:hAnsi="Arial"/>
          <w:color w:val="4A4A4A"/>
          <w:sz w:val="21"/>
          <w:szCs w:val="21"/>
        </w:rPr>
        <w:t xml:space="preserve">Messaging layer is a thin adapter on top of the core MetaPilot engine. Same command mapping, same safety rules, same audit log. The bot receives a message, passes it to the MetaPilot skill for intent parsing, gets the result, and formats it for the messaging platform. This keeps the core portable.</w:t>
      </w:r>
    </w:p>
    <w:p>
      <w:pPr>
        <w:numPr>
          <w:ilvl w:val="0"/>
          <w:numId w:val="2"/>
        </w:numPr>
        <w:spacing w:after="100" w:line="276"/>
      </w:pPr>
      <w:r>
        <w:rPr>
          <w:rFonts w:ascii="Arial" w:cs="Arial" w:eastAsia="Arial" w:hAnsi="Arial"/>
          <w:b/>
          <w:bCs/>
          <w:color w:val="1A1A1A"/>
          <w:sz w:val="21"/>
          <w:szCs w:val="21"/>
        </w:rPr>
        <w:t xml:space="preserve">Slack/Discord: </w:t>
      </w:r>
      <w:r>
        <w:rPr>
          <w:rFonts w:ascii="Arial" w:cs="Arial" w:eastAsia="Arial" w:hAnsi="Arial"/>
          <w:color w:val="4A4A4A"/>
          <w:sz w:val="21"/>
          <w:szCs w:val="21"/>
        </w:rPr>
        <w:t xml:space="preserve">Same adapter pattern. If users want briefings in Slack or Discord, the messaging layer supports it. Low effort once Telegram/WhatsApp are working.</w:t>
      </w:r>
    </w:p>
    <w:p>
      <w:pPr>
        <w:pStyle w:val="Heading2"/>
        <w:spacing w:after="160" w:before="280"/>
      </w:pPr>
      <w:r>
        <w:rPr>
          <w:rFonts w:ascii="Arial" w:cs="Arial" w:eastAsia="Arial" w:hAnsi="Arial"/>
          <w:b/>
          <w:bCs/>
          <w:color w:val="1B3A5C"/>
          <w:sz w:val="26"/>
          <w:szCs w:val="26"/>
        </w:rPr>
        <w:t xml:space="preserve">3.7 Platform Compatibility (OpenClaw, Claude Code, Cowork)</w:t>
      </w:r>
    </w:p>
    <w:p>
      <w:pPr>
        <w:spacing w:after="160" w:line="276"/>
      </w:pPr>
      <w:r>
        <w:rPr>
          <w:rFonts w:ascii="Arial" w:cs="Arial" w:eastAsia="Arial" w:hAnsi="Arial"/>
          <w:color w:val="1A1A1A"/>
          <w:sz w:val="21"/>
          <w:szCs w:val="21"/>
        </w:rPr>
        <w:t xml:space="preserve">MetaPilot should not be locked to a single AI platform. The core engine (command mapping, safety rules, output formatting) is platform-agnostic. The skill layer adapts it to different runtimes.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Skill Format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Claude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Developers, technical marketers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SKILL.md + bash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Phase 1 (MVP)</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Cowork</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Non-technical operators</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Cowork skill format</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Phase 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OpenClaw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Developers, Berman ecosystem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OpenClaw skill directory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Phase 3</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WhatsApp / Telegram</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E-commerce operators, agencies</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Bot adapter + core engine</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Phase 2</w:t>
            </w:r>
          </w:p>
        </w:tc>
      </w:tr>
    </w:tbl>
    <w:p>
      <w:pPr>
        <w:spacing w:after="160" w:line="276"/>
      </w:pPr>
      <w:r>
        <w:rPr>
          <w:rFonts w:ascii="Arial" w:cs="Arial" w:eastAsia="Arial" w:hAnsi="Arial"/>
          <w:color w:val="1A1A1A"/>
          <w:sz w:val="21"/>
          <w:szCs w:val="21"/>
        </w:rPr>
        <w:t xml:space="preserve">The design principle: build the core once, adapt the interface layer per platform. The SKILL.md, safety rules, command mapping, and audit log are shared. Only the input/output formatting changes.</w:t>
      </w:r>
    </w:p>
    <w:p>
      <w:pPr>
        <w:spacing w:after="80"/>
      </w:pPr>
    </w:p>
    <w:p>
      <w:pPr>
        <w:pStyle w:val="Heading1"/>
        <w:spacing w:after="200" w:before="360"/>
      </w:pPr>
      <w:r>
        <w:rPr>
          <w:rFonts w:ascii="Arial" w:cs="Arial" w:eastAsia="Arial" w:hAnsi="Arial"/>
          <w:b/>
          <w:bCs/>
          <w:color w:val="1B3A5C"/>
          <w:sz w:val="32"/>
          <w:szCs w:val="32"/>
        </w:rPr>
        <w:t xml:space="preserve">4. Safety and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1"/>
              <w:left w:val="single" w:color="E8A838" w:sz="6"/>
              <w:bottom w:val="single" w:color="E8A838" w:sz="1"/>
              <w:right w:val="single" w:color="E8A838" w:sz="1"/>
            </w:tcBorders>
            <w:shd w:fill="FFF8EC" w:val="clear"/>
            <w:tcMar>
              <w:top w:type="dxa" w:w="120"/>
              <w:left w:type="dxa" w:w="200"/>
              <w:bottom w:type="dxa" w:w="120"/>
              <w:right w:type="dxa" w:w="200"/>
            </w:tcMar>
          </w:tcPr>
          <w:p>
            <w:pPr>
              <w:spacing w:after="80"/>
            </w:pPr>
            <w:r>
              <w:rPr>
                <w:rFonts w:ascii="Arial" w:cs="Arial" w:eastAsia="Arial" w:hAnsi="Arial"/>
                <w:b/>
                <w:bCs/>
                <w:color w:val="E8A838"/>
                <w:sz w:val="21"/>
                <w:szCs w:val="21"/>
              </w:rPr>
              <w:t xml:space="preserve">CRITICAL: Account Safety Is Non-Negotiable</w:t>
            </w:r>
          </w:p>
          <w:p>
            <w:r>
              <w:rPr>
                <w:rFonts w:ascii="Arial" w:cs="Arial" w:eastAsia="Arial" w:hAnsi="Arial"/>
                <w:color w:val="4A4A4A"/>
                <w:sz w:val="20"/>
                <w:szCs w:val="20"/>
              </w:rPr>
              <w:t xml:space="preserve">Meta account bans from automation are a real risk. MetaPilot is built on Meta’s official CLI (not a scraper or unofficial API wrapper), but aggressive automation patterns can still trigger flags. Every design decision prioritizes account safety over convenience.</w:t>
            </w:r>
          </w:p>
        </w:tc>
      </w:tr>
    </w:tbl>
    <w:p>
      <w:pPr>
        <w:spacing w:after="80"/>
      </w:pPr>
    </w:p>
    <w:p>
      <w:pPr>
        <w:pStyle w:val="Heading2"/>
        <w:spacing w:after="160" w:before="280"/>
      </w:pPr>
      <w:r>
        <w:rPr>
          <w:rFonts w:ascii="Arial" w:cs="Arial" w:eastAsia="Arial" w:hAnsi="Arial"/>
          <w:b/>
          <w:bCs/>
          <w:color w:val="1B3A5C"/>
          <w:sz w:val="26"/>
          <w:szCs w:val="26"/>
        </w:rPr>
        <w:t xml:space="preserve">4.1 Authentication</w:t>
      </w:r>
    </w:p>
    <w:p>
      <w:pPr>
        <w:pStyle w:val="ListParagraph"/>
        <w:numPr>
          <w:ilvl w:val="0"/>
          <w:numId w:val="2"/>
        </w:numPr>
        <w:spacing w:after="100" w:line="276"/>
      </w:pPr>
      <w:r>
        <w:rPr>
          <w:rFonts w:ascii="Arial" w:cs="Arial" w:eastAsia="Arial" w:hAnsi="Arial"/>
          <w:b/>
          <w:bCs/>
          <w:color w:val="1A1A1A"/>
          <w:sz w:val="21"/>
          <w:szCs w:val="21"/>
        </w:rPr>
        <w:t xml:space="preserve">OAuth browser login only. </w:t>
      </w:r>
      <w:r>
        <w:rPr>
          <w:rFonts w:ascii="Arial" w:cs="Arial" w:eastAsia="Arial" w:hAnsi="Arial"/>
          <w:color w:val="4A4A4A"/>
          <w:sz w:val="21"/>
          <w:szCs w:val="21"/>
        </w:rPr>
        <w:t xml:space="preserve">Same auth flow as Shopify and Mailchimp. No API keys, no personal access tokens, no credentials stored in config files.</w:t>
      </w:r>
    </w:p>
    <w:p>
      <w:pPr>
        <w:pStyle w:val="ListParagraph"/>
        <w:numPr>
          <w:ilvl w:val="0"/>
          <w:numId w:val="2"/>
        </w:numPr>
        <w:spacing w:after="100" w:line="276"/>
      </w:pPr>
      <w:r>
        <w:rPr>
          <w:rFonts w:ascii="Arial" w:cs="Arial" w:eastAsia="Arial" w:hAnsi="Arial"/>
          <w:b/>
          <w:bCs/>
          <w:color w:val="1A1A1A"/>
          <w:sz w:val="21"/>
          <w:szCs w:val="21"/>
        </w:rPr>
        <w:t xml:space="preserve">Token management: </w:t>
      </w:r>
      <w:r>
        <w:rPr>
          <w:rFonts w:ascii="Arial" w:cs="Arial" w:eastAsia="Arial" w:hAnsi="Arial"/>
          <w:color w:val="4A4A4A"/>
          <w:sz w:val="21"/>
          <w:szCs w:val="21"/>
        </w:rPr>
        <w:t xml:space="preserve">Handled by Meta’s CLI natively. MetaPilot never touches, stores, or logs tokens.</w:t>
      </w:r>
    </w:p>
    <w:p>
      <w:pPr>
        <w:pStyle w:val="ListParagraph"/>
        <w:numPr>
          <w:ilvl w:val="0"/>
          <w:numId w:val="2"/>
        </w:numPr>
        <w:spacing w:after="100" w:line="276"/>
      </w:pPr>
      <w:r>
        <w:rPr>
          <w:rFonts w:ascii="Arial" w:cs="Arial" w:eastAsia="Arial" w:hAnsi="Arial"/>
          <w:color w:val="1A1A1A"/>
          <w:sz w:val="21"/>
          <w:szCs w:val="21"/>
        </w:rPr>
        <w:t xml:space="preserve">If auth expires, MetaPilot prompts the user to re-authenticate through the browser flow. No auto-refresh.</w:t>
      </w:r>
    </w:p>
    <w:p>
      <w:pPr>
        <w:pStyle w:val="Heading2"/>
        <w:spacing w:after="160" w:before="280"/>
      </w:pPr>
      <w:r>
        <w:rPr>
          <w:rFonts w:ascii="Arial" w:cs="Arial" w:eastAsia="Arial" w:hAnsi="Arial"/>
          <w:b/>
          <w:bCs/>
          <w:color w:val="1B3A5C"/>
          <w:sz w:val="26"/>
          <w:szCs w:val="26"/>
        </w:rPr>
        <w:t xml:space="preserve">4.2 Write Safety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Human-in-the-loop for ALL writes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Every write operation shows what will change and requires explicit “Yes” before executing</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PAUSED by default</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All campaigns/ad sets/ads created through MetaPilot start PAUSED. Activation is a separate, confirmed step.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Rate limiting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Maximum 10 write operations per hour. Built-in 5-second cooldown between consecutive writes. No tight loops.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Budget change caps</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Single budget change cannot exceed 2x current budget without double confirmation and a warning.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bulk activation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Cannot activate multiple campaigns in a single command. One at a time, each confirmed.</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Audit log</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Every action logged with timestamp, command executed, user confirmation status, and result.</w:t>
            </w:r>
          </w:p>
        </w:tc>
      </w:tr>
    </w:tbl>
    <w:p>
      <w:pPr>
        <w:spacing w:after="80"/>
      </w:pPr>
    </w:p>
    <w:p>
      <w:pPr>
        <w:pStyle w:val="Heading2"/>
        <w:spacing w:after="160" w:before="280"/>
      </w:pPr>
      <w:r>
        <w:rPr>
          <w:rFonts w:ascii="Arial" w:cs="Arial" w:eastAsia="Arial" w:hAnsi="Arial"/>
          <w:b/>
          <w:bCs/>
          <w:color w:val="1B3A5C"/>
          <w:sz w:val="26"/>
          <w:szCs w:val="26"/>
        </w:rPr>
        <w:t xml:space="preserve">4.3 What MetaPilot Will Never Do</w:t>
      </w:r>
    </w:p>
    <w:p>
      <w:pPr>
        <w:pStyle w:val="ListParagraph"/>
        <w:numPr>
          <w:ilvl w:val="0"/>
          <w:numId w:val="2"/>
        </w:numPr>
        <w:spacing w:after="100" w:line="276"/>
      </w:pPr>
      <w:r>
        <w:rPr>
          <w:rFonts w:ascii="Arial" w:cs="Arial" w:eastAsia="Arial" w:hAnsi="Arial"/>
          <w:color w:val="1A1A1A"/>
          <w:sz w:val="21"/>
          <w:szCs w:val="21"/>
        </w:rPr>
        <w:t xml:space="preserve">Auto-activate campaigns without explicit user confirmation</w:t>
      </w:r>
    </w:p>
    <w:p>
      <w:pPr>
        <w:pStyle w:val="ListParagraph"/>
        <w:numPr>
          <w:ilvl w:val="0"/>
          <w:numId w:val="2"/>
        </w:numPr>
        <w:spacing w:after="100" w:line="276"/>
      </w:pPr>
      <w:r>
        <w:rPr>
          <w:rFonts w:ascii="Arial" w:cs="Arial" w:eastAsia="Arial" w:hAnsi="Arial"/>
          <w:color w:val="1A1A1A"/>
          <w:sz w:val="21"/>
          <w:szCs w:val="21"/>
        </w:rPr>
        <w:t xml:space="preserve">Store or log authentication tokens</w:t>
      </w:r>
    </w:p>
    <w:p>
      <w:pPr>
        <w:pStyle w:val="ListParagraph"/>
        <w:numPr>
          <w:ilvl w:val="0"/>
          <w:numId w:val="2"/>
        </w:numPr>
        <w:spacing w:after="100" w:line="276"/>
      </w:pPr>
      <w:r>
        <w:rPr>
          <w:rFonts w:ascii="Arial" w:cs="Arial" w:eastAsia="Arial" w:hAnsi="Arial"/>
          <w:color w:val="1A1A1A"/>
          <w:sz w:val="21"/>
          <w:szCs w:val="21"/>
        </w:rPr>
        <w:t xml:space="preserve">Make budget changes without showing current vs. proposed</w:t>
      </w:r>
    </w:p>
    <w:p>
      <w:pPr>
        <w:pStyle w:val="ListParagraph"/>
        <w:numPr>
          <w:ilvl w:val="0"/>
          <w:numId w:val="2"/>
        </w:numPr>
        <w:spacing w:after="100" w:line="276"/>
      </w:pPr>
      <w:r>
        <w:rPr>
          <w:rFonts w:ascii="Arial" w:cs="Arial" w:eastAsia="Arial" w:hAnsi="Arial"/>
          <w:color w:val="1A1A1A"/>
          <w:sz w:val="21"/>
          <w:szCs w:val="21"/>
        </w:rPr>
        <w:t xml:space="preserve">Run more than 10 write operations per hour</w:t>
      </w:r>
    </w:p>
    <w:p>
      <w:pPr>
        <w:pStyle w:val="ListParagraph"/>
        <w:numPr>
          <w:ilvl w:val="0"/>
          <w:numId w:val="2"/>
        </w:numPr>
        <w:spacing w:after="100" w:line="276"/>
      </w:pPr>
      <w:r>
        <w:rPr>
          <w:rFonts w:ascii="Arial" w:cs="Arial" w:eastAsia="Arial" w:hAnsi="Arial"/>
          <w:color w:val="1A1A1A"/>
          <w:sz w:val="21"/>
          <w:szCs w:val="21"/>
        </w:rPr>
        <w:t xml:space="preserve">Delete campaigns (only pause)</w:t>
      </w:r>
    </w:p>
    <w:p>
      <w:pPr>
        <w:pStyle w:val="ListParagraph"/>
        <w:numPr>
          <w:ilvl w:val="0"/>
          <w:numId w:val="2"/>
        </w:numPr>
        <w:spacing w:after="100" w:line="276"/>
      </w:pPr>
      <w:r>
        <w:rPr>
          <w:rFonts w:ascii="Arial" w:cs="Arial" w:eastAsia="Arial" w:hAnsi="Arial"/>
          <w:color w:val="1A1A1A"/>
          <w:sz w:val="21"/>
          <w:szCs w:val="21"/>
        </w:rPr>
        <w:t xml:space="preserve">Modify ad account settings, billing, or permissions</w:t>
      </w:r>
    </w:p>
    <w:p>
      <w:pPr>
        <w:pStyle w:val="ListParagraph"/>
        <w:numPr>
          <w:ilvl w:val="0"/>
          <w:numId w:val="2"/>
        </w:numPr>
        <w:spacing w:after="100" w:line="276"/>
      </w:pPr>
      <w:r>
        <w:rPr>
          <w:rFonts w:ascii="Arial" w:cs="Arial" w:eastAsia="Arial" w:hAnsi="Arial"/>
          <w:color w:val="1A1A1A"/>
          <w:sz w:val="21"/>
          <w:szCs w:val="21"/>
        </w:rPr>
        <w:t xml:space="preserve">Access accounts the user hasn’t explicitly authenticated</w:t>
      </w:r>
    </w:p>
    <w:p>
      <w:pPr>
        <w:spacing w:after="80"/>
      </w:pPr>
    </w:p>
    <w:p>
      <w:pPr>
        <w:pStyle w:val="Heading1"/>
        <w:spacing w:after="200" w:before="360"/>
      </w:pPr>
      <w:r>
        <w:rPr>
          <w:rFonts w:ascii="Arial" w:cs="Arial" w:eastAsia="Arial" w:hAnsi="Arial"/>
          <w:b/>
          <w:bCs/>
          <w:color w:val="1B3A5C"/>
          <w:sz w:val="32"/>
          <w:szCs w:val="32"/>
        </w:rPr>
        <w:t xml:space="preserve">5. Technical Architecture</w:t>
      </w:r>
    </w:p>
    <w:p>
      <w:pPr>
        <w:pStyle w:val="Heading2"/>
        <w:spacing w:after="160" w:before="280"/>
      </w:pPr>
      <w:r>
        <w:rPr>
          <w:rFonts w:ascii="Arial" w:cs="Arial" w:eastAsia="Arial" w:hAnsi="Arial"/>
          <w:b/>
          <w:bCs/>
          <w:color w:val="1B3A5C"/>
          <w:sz w:val="26"/>
          <w:szCs w:val="26"/>
        </w:rPr>
        <w:t xml:space="preserve">5.1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CLI 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Meta Ads CLI (Python 3.12+)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Meta’s official tool, installed via pip/uv</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Skill Layer</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Claude Code Skill (SKILL.md)</w:t>
            </w:r>
          </w:p>
        </w:tc>
        <w:tc>
          <w:tcPr>
            <w:tcW w:type="dxa" w:w="3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Natural language → CLI command translation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Execution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Bash (subprocess)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CLI commands executed via shell</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Output Parsing</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JSON mode from CLI</w:t>
            </w:r>
          </w:p>
        </w:tc>
        <w:tc>
          <w:tcPr>
            <w:tcW w:type="dxa" w:w="3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Structured data for formatting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Local JSON file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Audit log, user preferences, benchmarks</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Meta OAuth (browser)</w:t>
            </w:r>
          </w:p>
        </w:tc>
        <w:tc>
          <w:tcPr>
            <w:tcW w:type="dxa" w:w="3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Handled entirely by Meta’s CLI</w:t>
            </w:r>
          </w:p>
        </w:tc>
      </w:tr>
    </w:tbl>
    <w:p>
      <w:pPr>
        <w:spacing w:after="80"/>
      </w:pPr>
    </w:p>
    <w:p>
      <w:pPr>
        <w:pStyle w:val="Heading2"/>
        <w:spacing w:after="160" w:before="280"/>
      </w:pPr>
      <w:r>
        <w:rPr>
          <w:rFonts w:ascii="Arial" w:cs="Arial" w:eastAsia="Arial" w:hAnsi="Arial"/>
          <w:b/>
          <w:bCs/>
          <w:color w:val="1B3A5C"/>
          <w:sz w:val="26"/>
          <w:szCs w:val="26"/>
        </w:rPr>
        <w:t xml:space="preserve">5.2 Data Flow</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User (natural language) → Claude (intent parsing) → SKILL.md (command mapping) → Meta CLI (API call) → JSON response → Claude (formatting) → User (readable output)</w:t>
      </w:r>
    </w:p>
    <w:p>
      <w:pPr>
        <w:spacing w:after="80"/>
      </w:pPr>
    </w:p>
    <w:p>
      <w:pPr>
        <w:spacing w:after="160" w:line="276"/>
      </w:pPr>
      <w:r>
        <w:rPr>
          <w:rFonts w:ascii="Arial" w:cs="Arial" w:eastAsia="Arial" w:hAnsi="Arial"/>
          <w:color w:val="1A1A1A"/>
          <w:sz w:val="21"/>
          <w:szCs w:val="21"/>
        </w:rPr>
        <w:t xml:space="preserve">For write operations, an additional confirmation step is inserted:</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User request → Claude stages action → Shows preview to user → User confirms → Meta CLI executes → Result logged</w:t>
      </w:r>
    </w:p>
    <w:p>
      <w:pPr>
        <w:spacing w:after="80"/>
      </w:pPr>
    </w:p>
    <w:p>
      <w:pPr>
        <w:pStyle w:val="Heading2"/>
        <w:spacing w:after="160" w:before="280"/>
      </w:pPr>
      <w:r>
        <w:rPr>
          <w:rFonts w:ascii="Arial" w:cs="Arial" w:eastAsia="Arial" w:hAnsi="Arial"/>
          <w:b/>
          <w:bCs/>
          <w:color w:val="1B3A5C"/>
          <w:sz w:val="26"/>
          <w:szCs w:val="26"/>
        </w:rPr>
        <w:t xml:space="preserve">5.3 File Structure</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metapilot/</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  SKILL.md                 # Skill instructions (command mapping, safety rules, output formatting)</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  README.md                # Setup guide, usage examples</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  config/</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    benchmarks.json        # User’s performance thresholds (target CPA, min CTR, etc.)</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    preferences.json       # Output preferences, default date ranges</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  logs/</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    audit.jsonl            # Append-only action log</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  scripts/</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    setup.sh               # Install Meta CLI, authenticate, set default account</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    daily_briefing.sh      # Scheduled briefing script</w:t>
      </w:r>
    </w:p>
    <w:p>
      <w:pPr>
        <w:spacing w:after="80"/>
      </w:pPr>
    </w:p>
    <w:p>
      <w:pPr>
        <w:pStyle w:val="Heading1"/>
        <w:spacing w:after="200" w:before="360"/>
      </w:pPr>
      <w:r>
        <w:rPr>
          <w:rFonts w:ascii="Arial" w:cs="Arial" w:eastAsia="Arial" w:hAnsi="Arial"/>
          <w:b/>
          <w:bCs/>
          <w:color w:val="1B3A5C"/>
          <w:sz w:val="32"/>
          <w:szCs w:val="32"/>
        </w:rPr>
        <w:t xml:space="preserve">6. Meta CLI Command Reference</w:t>
      </w:r>
    </w:p>
    <w:p>
      <w:pPr>
        <w:spacing w:after="160" w:line="276"/>
      </w:pPr>
      <w:r>
        <w:rPr>
          <w:rFonts w:ascii="Arial" w:cs="Arial" w:eastAsia="Arial" w:hAnsi="Arial"/>
          <w:color w:val="1A1A1A"/>
          <w:sz w:val="21"/>
          <w:szCs w:val="21"/>
        </w:rPr>
        <w:t xml:space="preserve">Complete mapping of MetaPilot features to underlying Meta CLI commands. The developer should reference Meta’s official documentation for full parameter details.</w:t>
      </w:r>
    </w:p>
    <w:p>
      <w:pPr>
        <w:pStyle w:val="Heading2"/>
        <w:spacing w:after="160" w:before="280"/>
      </w:pPr>
      <w:r>
        <w:rPr>
          <w:rFonts w:ascii="Arial" w:cs="Arial" w:eastAsia="Arial" w:hAnsi="Arial"/>
          <w:b/>
          <w:bCs/>
          <w:color w:val="1B3A5C"/>
          <w:sz w:val="26"/>
          <w:szCs w:val="26"/>
        </w:rPr>
        <w:t xml:space="preserve">6.1 Authentication</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auth login                          # Browser-based OAuth login</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auth status                         # Check current auth state</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accounts list                       # List accessible ad accounts</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accounts set-default &lt;ACCOUNT_ID&gt;   # Set default account</w:t>
      </w:r>
    </w:p>
    <w:p>
      <w:pPr>
        <w:pStyle w:val="Heading2"/>
        <w:spacing w:after="160" w:before="280"/>
      </w:pPr>
      <w:r>
        <w:rPr>
          <w:rFonts w:ascii="Arial" w:cs="Arial" w:eastAsia="Arial" w:hAnsi="Arial"/>
          <w:b/>
          <w:bCs/>
          <w:color w:val="1B3A5C"/>
          <w:sz w:val="26"/>
          <w:szCs w:val="26"/>
        </w:rPr>
        <w:t xml:space="preserve">6.2 Reading Performance Data</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campaign list --status ACTIVE --format json</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adset list --campaign_id &lt;ID&gt; --format json</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ad list --adset_id &lt;ID&gt; --format json</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insights get --campaign_id &lt;ID&gt; --date-preset last_7d --fields spend,impressions,clicks,ctr,cpc,conversions,cost_per_result,purchase_roas --format json</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insights get --campaign_id &lt;ID&gt; --breakdowns age,gender,platform_position --format json</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insights get --ad-account --date-preset last_7d --level campaign --format json</w:t>
      </w:r>
    </w:p>
    <w:p>
      <w:pPr>
        <w:pStyle w:val="Heading2"/>
        <w:spacing w:after="160" w:before="280"/>
      </w:pPr>
      <w:r>
        <w:rPr>
          <w:rFonts w:ascii="Arial" w:cs="Arial" w:eastAsia="Arial" w:hAnsi="Arial"/>
          <w:b/>
          <w:bCs/>
          <w:color w:val="1B3A5C"/>
          <w:sz w:val="26"/>
          <w:szCs w:val="26"/>
        </w:rPr>
        <w:t xml:space="preserve">6.3 Campaign Management</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campaign create --name &lt;NAME&gt; --objective OUTCOME_SALES --daily-budget &lt;AMOUNT_IN_CENTS&gt;</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campaign update &lt;ID&gt; --status PAUSED</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campaign update &lt;ID&gt; --status ACTIVE</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adset create &lt;CAMPAIGN_ID&gt; --name &lt;NAME&gt; --optimization-goal LINK_CLICKS --billing-event IMPRESSIONS --bid-amount &lt;CENTS&gt; --targeting-countries US</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adset update &lt;ID&gt; --daily-budget &lt;AMOUNT_IN_CENTS&gt;</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creative create --name &lt;NAME&gt; --page-id &lt;PAGE_ID&gt; --image ./file.jpg --body &lt;TEXT&gt; --title &lt;TITLE&gt; --link-url &lt;URL&gt; --call-to-action SHOP_NOW</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ad create &lt;ADSET_ID&gt; --name &lt;NAME&gt; --creative-id &lt;CREATIVE_ID&gt;</w:t>
      </w:r>
    </w:p>
    <w:p>
      <w:pPr>
        <w:pStyle w:val="Heading2"/>
        <w:spacing w:after="160" w:before="280"/>
      </w:pPr>
      <w:r>
        <w:rPr>
          <w:rFonts w:ascii="Arial" w:cs="Arial" w:eastAsia="Arial" w:hAnsi="Arial"/>
          <w:b/>
          <w:bCs/>
          <w:color w:val="1B3A5C"/>
          <w:sz w:val="26"/>
          <w:szCs w:val="26"/>
        </w:rPr>
        <w:t xml:space="preserve">6.4 Catalog Operations</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catalog list --format json</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catalog create --name &lt;NAME&gt;</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product-item create --catalog-id &lt;ID&gt; --retailer-id &lt;SKU&gt; --name &lt;NAME&gt; --url &lt;URL&gt; --price &lt;CENTS&gt; --currency USD --image-url &lt;URL&gt;</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product-set list --catalog-id &lt;ID&gt; --format json</w:t>
      </w:r>
    </w:p>
    <w:p>
      <w:pPr>
        <w:pStyle w:val="Heading2"/>
        <w:spacing w:after="160" w:before="280"/>
      </w:pPr>
      <w:r>
        <w:rPr>
          <w:rFonts w:ascii="Arial" w:cs="Arial" w:eastAsia="Arial" w:hAnsi="Arial"/>
          <w:b/>
          <w:bCs/>
          <w:color w:val="1B3A5C"/>
          <w:sz w:val="26"/>
          <w:szCs w:val="26"/>
        </w:rPr>
        <w:t xml:space="preserve">6.5 Conversion Tracking</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dataset create --name &lt;NAME&gt;</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meta ads dataset connect &lt;DATASET_ID&gt; --ad-account-id &lt;ID&gt; --catalog-id &lt;ID&gt;</w:t>
      </w:r>
    </w:p>
    <w:p>
      <w:pPr>
        <w:pStyle w:val="Heading2"/>
        <w:spacing w:after="160" w:before="280"/>
      </w:pPr>
      <w:r>
        <w:rPr>
          <w:rFonts w:ascii="Arial" w:cs="Arial" w:eastAsia="Arial" w:hAnsi="Arial"/>
          <w:b/>
          <w:bCs/>
          <w:color w:val="1B3A5C"/>
          <w:sz w:val="26"/>
          <w:szCs w:val="26"/>
        </w:rPr>
        <w:t xml:space="preserve">6.6 Output Formats</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--format table    # Human-readable (default)</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--format json     # Machine-readable, pipe to jq</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--format plain    # Tab-separated, pipe to awk/sort/cut</w:t>
      </w:r>
    </w:p>
    <w:p>
      <w:pPr>
        <w:pStyle w:val="Heading2"/>
        <w:spacing w:after="160" w:before="280"/>
      </w:pPr>
      <w:r>
        <w:rPr>
          <w:rFonts w:ascii="Arial" w:cs="Arial" w:eastAsia="Arial" w:hAnsi="Arial"/>
          <w:b/>
          <w:bCs/>
          <w:color w:val="1B3A5C"/>
          <w:sz w:val="26"/>
          <w:szCs w:val="26"/>
        </w:rPr>
        <w:t xml:space="preserve">6.7 Automation Flags</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--no-input        # Suppress interactive prompts</w:t>
      </w:r>
    </w:p>
    <w:p>
      <w:pPr>
        <w:pBdr>
          <w:top w:val="single" w:color="CCCCCC" w:sz="1"/>
          <w:left w:val="single" w:color="CCCCCC" w:sz="1"/>
          <w:bottom w:val="single" w:color="CCCCCC" w:sz="1"/>
          <w:right w:val="single" w:color="CCCCCC" w:sz="1"/>
        </w:pBdr>
        <w:shd w:fill="F5F5F5" w:val="clear"/>
        <w:spacing w:after="80" w:before="80"/>
        <w:ind w:left="360"/>
      </w:pPr>
      <w:r>
        <w:rPr>
          <w:rFonts w:ascii="Courier New" w:cs="Courier New" w:eastAsia="Courier New" w:hAnsi="Courier New"/>
          <w:color w:val="1A1A1A"/>
          <w:sz w:val="18"/>
          <w:szCs w:val="18"/>
        </w:rPr>
        <w:t xml:space="preserve">--force           # Skip confirmation (use with extreme caution, MetaPilot adds its own confirmation layer)</w:t>
      </w:r>
    </w:p>
    <w:p>
      <w:pPr>
        <w:spacing w:after="80"/>
      </w:pPr>
    </w:p>
    <w:p>
      <w:pPr>
        <w:pStyle w:val="Heading1"/>
        <w:spacing w:after="200" w:before="360"/>
      </w:pPr>
      <w:r>
        <w:rPr>
          <w:rFonts w:ascii="Arial" w:cs="Arial" w:eastAsia="Arial" w:hAnsi="Arial"/>
          <w:b/>
          <w:bCs/>
          <w:color w:val="1B3A5C"/>
          <w:sz w:val="32"/>
          <w:szCs w:val="32"/>
        </w:rPr>
        <w:t xml:space="preserve">7. Differentiation</w:t>
      </w:r>
    </w:p>
    <w:p>
      <w:pPr>
        <w:pStyle w:val="Heading2"/>
        <w:spacing w:after="160" w:before="280"/>
      </w:pPr>
      <w:r>
        <w:rPr>
          <w:rFonts w:ascii="Arial" w:cs="Arial" w:eastAsia="Arial" w:hAnsi="Arial"/>
          <w:b/>
          <w:bCs/>
          <w:color w:val="1B3A5C"/>
          <w:sz w:val="26"/>
          <w:szCs w:val="26"/>
        </w:rPr>
        <w:t xml:space="preserve">7.1 vs. Meta Ads Manager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Ads Manager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MetaPilot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Browser GUI, 20+ clicks per task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Natural language, one sentence</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Speed</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2–5 min to check performance</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10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Fatigue detection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Manual (eyeball charts)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Automated analysis</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Budget recommendations</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Manual analysis</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AI-generated with projected impact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Learning curve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 (complex UI)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None (just ask)</w:t>
            </w:r>
          </w:p>
        </w:tc>
      </w:tr>
    </w:tbl>
    <w:p>
      <w:pPr>
        <w:spacing w:after="80"/>
      </w:pPr>
    </w:p>
    <w:p>
      <w:pPr>
        <w:pStyle w:val="Heading2"/>
        <w:spacing w:after="160" w:before="280"/>
      </w:pPr>
      <w:r>
        <w:rPr>
          <w:rFonts w:ascii="Arial" w:cs="Arial" w:eastAsia="Arial" w:hAnsi="Arial"/>
          <w:b/>
          <w:bCs/>
          <w:color w:val="1B3A5C"/>
          <w:sz w:val="26"/>
          <w:szCs w:val="26"/>
        </w:rPr>
        <w:t xml:space="preserve">7.2 vs. meta-ads-kit (Matt Berman)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meta-ads-kit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MetaPilot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Clone repo, npm install, config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Install skill, authenticate, done</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Interface</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OpenClaw agent (developer tool)</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Claude Code / Cowork (non-technical)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Target user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Technical marketers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E-commerce operators and agencies</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Safety</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OpenClaw approval flow</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20"/>
                <w:szCs w:val="20"/>
              </w:rPr>
              <w:t xml:space="preserve">Rate limiting + audit log + budget caps + double confirmation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social-cli (npm)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Meta’s official CLI (Python)</w:t>
            </w:r>
          </w:p>
        </w:tc>
      </w:tr>
    </w:tbl>
    <w:p>
      <w:pPr>
        <w:spacing w:after="80"/>
      </w:pPr>
    </w:p>
    <w:p>
      <w:pPr>
        <w:pStyle w:val="Heading2"/>
        <w:spacing w:after="160" w:before="280"/>
      </w:pPr>
      <w:r>
        <w:rPr>
          <w:rFonts w:ascii="Arial" w:cs="Arial" w:eastAsia="Arial" w:hAnsi="Arial"/>
          <w:b/>
          <w:bCs/>
          <w:color w:val="1B3A5C"/>
          <w:sz w:val="26"/>
          <w:szCs w:val="26"/>
        </w:rPr>
        <w:t xml:space="preserve">7.3 vs. Third-Party Tools (Triple Whale, Madgicx, AdEspresso)</w:t>
      </w:r>
    </w:p>
    <w:p>
      <w:pPr>
        <w:pStyle w:val="ListParagraph"/>
        <w:numPr>
          <w:ilvl w:val="0"/>
          <w:numId w:val="2"/>
        </w:numPr>
        <w:spacing w:after="100" w:line="276"/>
      </w:pPr>
      <w:r>
        <w:rPr>
          <w:rFonts w:ascii="Arial" w:cs="Arial" w:eastAsia="Arial" w:hAnsi="Arial"/>
          <w:b/>
          <w:bCs/>
          <w:color w:val="1A1A1A"/>
          <w:sz w:val="21"/>
          <w:szCs w:val="21"/>
        </w:rPr>
        <w:t xml:space="preserve">Cost: </w:t>
      </w:r>
      <w:r>
        <w:rPr>
          <w:rFonts w:ascii="Arial" w:cs="Arial" w:eastAsia="Arial" w:hAnsi="Arial"/>
          <w:color w:val="4A4A4A"/>
          <w:sz w:val="21"/>
          <w:szCs w:val="21"/>
        </w:rPr>
        <w:t xml:space="preserve">MetaPilot is free and open source. Third-party tools charge $50–500+/mo.</w:t>
      </w:r>
    </w:p>
    <w:p>
      <w:pPr>
        <w:pStyle w:val="ListParagraph"/>
        <w:numPr>
          <w:ilvl w:val="0"/>
          <w:numId w:val="2"/>
        </w:numPr>
        <w:spacing w:after="100" w:line="276"/>
      </w:pPr>
      <w:r>
        <w:rPr>
          <w:rFonts w:ascii="Arial" w:cs="Arial" w:eastAsia="Arial" w:hAnsi="Arial"/>
          <w:b/>
          <w:bCs/>
          <w:color w:val="1A1A1A"/>
          <w:sz w:val="21"/>
          <w:szCs w:val="21"/>
        </w:rPr>
        <w:t xml:space="preserve">Data ownership: </w:t>
      </w:r>
      <w:r>
        <w:rPr>
          <w:rFonts w:ascii="Arial" w:cs="Arial" w:eastAsia="Arial" w:hAnsi="Arial"/>
          <w:color w:val="4A4A4A"/>
          <w:sz w:val="21"/>
          <w:szCs w:val="21"/>
        </w:rPr>
        <w:t xml:space="preserve">MetaPilot runs locally. No data leaves your machine except to Meta’s API. Third-party tools require you to grant account access to their servers.</w:t>
      </w:r>
    </w:p>
    <w:p>
      <w:pPr>
        <w:pStyle w:val="ListParagraph"/>
        <w:numPr>
          <w:ilvl w:val="0"/>
          <w:numId w:val="2"/>
        </w:numPr>
        <w:spacing w:after="100" w:line="276"/>
      </w:pPr>
      <w:r>
        <w:rPr>
          <w:rFonts w:ascii="Arial" w:cs="Arial" w:eastAsia="Arial" w:hAnsi="Arial"/>
          <w:b/>
          <w:bCs/>
          <w:color w:val="1A1A1A"/>
          <w:sz w:val="21"/>
          <w:szCs w:val="21"/>
        </w:rPr>
        <w:t xml:space="preserve">Account safety: </w:t>
      </w:r>
      <w:r>
        <w:rPr>
          <w:rFonts w:ascii="Arial" w:cs="Arial" w:eastAsia="Arial" w:hAnsi="Arial"/>
          <w:color w:val="4A4A4A"/>
          <w:sz w:val="21"/>
          <w:szCs w:val="21"/>
        </w:rPr>
        <w:t xml:space="preserve">Uses Meta’s official CLI with OAuth. Third-party tools use their own API integrations, which can trigger account flags if misconfigured.</w:t>
      </w:r>
    </w:p>
    <w:p>
      <w:pPr>
        <w:pStyle w:val="ListParagraph"/>
        <w:numPr>
          <w:ilvl w:val="0"/>
          <w:numId w:val="2"/>
        </w:numPr>
        <w:spacing w:after="100" w:line="276"/>
      </w:pPr>
      <w:r>
        <w:rPr>
          <w:rFonts w:ascii="Arial" w:cs="Arial" w:eastAsia="Arial" w:hAnsi="Arial"/>
          <w:b/>
          <w:bCs/>
          <w:color w:val="1A1A1A"/>
          <w:sz w:val="21"/>
          <w:szCs w:val="21"/>
        </w:rPr>
        <w:t xml:space="preserve">Customization: </w:t>
      </w:r>
      <w:r>
        <w:rPr>
          <w:rFonts w:ascii="Arial" w:cs="Arial" w:eastAsia="Arial" w:hAnsi="Arial"/>
          <w:color w:val="4A4A4A"/>
          <w:sz w:val="21"/>
          <w:szCs w:val="21"/>
        </w:rPr>
        <w:t xml:space="preserve">Open source. Modify the skill, add features, build on top. Third-party tools are black boxes.</w:t>
      </w:r>
    </w:p>
    <w:p>
      <w:pPr>
        <w:spacing w:after="80"/>
      </w:pPr>
    </w:p>
    <w:p>
      <w:pPr>
        <w:pStyle w:val="Heading1"/>
        <w:spacing w:after="200" w:before="360"/>
      </w:pPr>
      <w:r>
        <w:rPr>
          <w:rFonts w:ascii="Arial" w:cs="Arial" w:eastAsia="Arial" w:hAnsi="Arial"/>
          <w:b/>
          <w:bCs/>
          <w:color w:val="1B3A5C"/>
          <w:sz w:val="32"/>
          <w:szCs w:val="32"/>
        </w:rPr>
        <w:t xml:space="preserve">8. Phased Roadmap</w:t>
      </w:r>
    </w:p>
    <w:p>
      <w:pPr>
        <w:pStyle w:val="Heading2"/>
        <w:spacing w:after="160" w:before="280"/>
      </w:pPr>
      <w:r>
        <w:rPr>
          <w:rFonts w:ascii="Arial" w:cs="Arial" w:eastAsia="Arial" w:hAnsi="Arial"/>
          <w:b/>
          <w:bCs/>
          <w:color w:val="1B3A5C"/>
          <w:sz w:val="26"/>
          <w:szCs w:val="26"/>
        </w:rPr>
        <w:t xml:space="preserve">Phase 1: Claude Code Skill (MVP) — Ship in 1–2 Weeks</w:t>
      </w:r>
    </w:p>
    <w:p>
      <w:pPr>
        <w:spacing w:after="160" w:line="276"/>
      </w:pPr>
      <w:r>
        <w:rPr>
          <w:rFonts w:ascii="Arial" w:cs="Arial" w:eastAsia="Arial" w:hAnsi="Arial"/>
          <w:color w:val="1A1A1A"/>
          <w:sz w:val="21"/>
          <w:szCs w:val="21"/>
        </w:rPr>
        <w:t xml:space="preserve">Goal: Working skill that handles reads + safe writes through natural language in Claude Code.</w:t>
      </w:r>
    </w:p>
    <w:p>
      <w:pPr>
        <w:pStyle w:val="ListParagraph"/>
        <w:numPr>
          <w:ilvl w:val="0"/>
          <w:numId w:val="2"/>
        </w:numPr>
        <w:spacing w:after="100" w:line="276"/>
      </w:pPr>
      <w:r>
        <w:rPr>
          <w:rFonts w:ascii="Arial" w:cs="Arial" w:eastAsia="Arial" w:hAnsi="Arial"/>
          <w:color w:val="1A1A1A"/>
          <w:sz w:val="21"/>
          <w:szCs w:val="21"/>
        </w:rPr>
        <w:t xml:space="preserve">SKILL.md with full command mapping and safety rules</w:t>
      </w:r>
    </w:p>
    <w:p>
      <w:pPr>
        <w:pStyle w:val="ListParagraph"/>
        <w:numPr>
          <w:ilvl w:val="0"/>
          <w:numId w:val="2"/>
        </w:numPr>
        <w:spacing w:after="100" w:line="276"/>
      </w:pPr>
      <w:r>
        <w:rPr>
          <w:rFonts w:ascii="Arial" w:cs="Arial" w:eastAsia="Arial" w:hAnsi="Arial"/>
          <w:color w:val="1A1A1A"/>
          <w:sz w:val="21"/>
          <w:szCs w:val="21"/>
        </w:rPr>
        <w:t xml:space="preserve">Performance dashboard (campaign list, insights, breakdowns)</w:t>
      </w:r>
    </w:p>
    <w:p>
      <w:pPr>
        <w:pStyle w:val="ListParagraph"/>
        <w:numPr>
          <w:ilvl w:val="0"/>
          <w:numId w:val="2"/>
        </w:numPr>
        <w:spacing w:after="100" w:line="276"/>
      </w:pPr>
      <w:r>
        <w:rPr>
          <w:rFonts w:ascii="Arial" w:cs="Arial" w:eastAsia="Arial" w:hAnsi="Arial"/>
          <w:color w:val="1A1A1A"/>
          <w:sz w:val="21"/>
          <w:szCs w:val="21"/>
        </w:rPr>
        <w:t xml:space="preserve">Campaign management (pause, resume, budget adjust with confirmation)</w:t>
      </w:r>
    </w:p>
    <w:p>
      <w:pPr>
        <w:pStyle w:val="ListParagraph"/>
        <w:numPr>
          <w:ilvl w:val="0"/>
          <w:numId w:val="2"/>
        </w:numPr>
        <w:spacing w:after="100" w:line="276"/>
      </w:pPr>
      <w:r>
        <w:rPr>
          <w:rFonts w:ascii="Arial" w:cs="Arial" w:eastAsia="Arial" w:hAnsi="Arial"/>
          <w:color w:val="1A1A1A"/>
          <w:sz w:val="21"/>
          <w:szCs w:val="21"/>
        </w:rPr>
        <w:t xml:space="preserve">Fatigue detection algorithm</w:t>
      </w:r>
    </w:p>
    <w:p>
      <w:pPr>
        <w:pStyle w:val="ListParagraph"/>
        <w:numPr>
          <w:ilvl w:val="0"/>
          <w:numId w:val="2"/>
        </w:numPr>
        <w:spacing w:after="100" w:line="276"/>
      </w:pPr>
      <w:r>
        <w:rPr>
          <w:rFonts w:ascii="Arial" w:cs="Arial" w:eastAsia="Arial" w:hAnsi="Arial"/>
          <w:color w:val="1A1A1A"/>
          <w:sz w:val="21"/>
          <w:szCs w:val="21"/>
        </w:rPr>
        <w:t xml:space="preserve">Budget recommendations</w:t>
      </w:r>
    </w:p>
    <w:p>
      <w:pPr>
        <w:pStyle w:val="ListParagraph"/>
        <w:numPr>
          <w:ilvl w:val="0"/>
          <w:numId w:val="2"/>
        </w:numPr>
        <w:spacing w:after="100" w:line="276"/>
      </w:pPr>
      <w:r>
        <w:rPr>
          <w:rFonts w:ascii="Arial" w:cs="Arial" w:eastAsia="Arial" w:hAnsi="Arial"/>
          <w:color w:val="1A1A1A"/>
          <w:sz w:val="21"/>
          <w:szCs w:val="21"/>
        </w:rPr>
        <w:t xml:space="preserve">Daily briefing (manual trigger)</w:t>
      </w:r>
    </w:p>
    <w:p>
      <w:pPr>
        <w:pStyle w:val="ListParagraph"/>
        <w:numPr>
          <w:ilvl w:val="0"/>
          <w:numId w:val="2"/>
        </w:numPr>
        <w:spacing w:after="100" w:line="276"/>
      </w:pPr>
      <w:r>
        <w:rPr>
          <w:rFonts w:ascii="Arial" w:cs="Arial" w:eastAsia="Arial" w:hAnsi="Arial"/>
          <w:color w:val="1A1A1A"/>
          <w:sz w:val="21"/>
          <w:szCs w:val="21"/>
        </w:rPr>
        <w:t xml:space="preserve">Audit log (append-only JSONL)</w:t>
      </w:r>
    </w:p>
    <w:p>
      <w:pPr>
        <w:pStyle w:val="ListParagraph"/>
        <w:numPr>
          <w:ilvl w:val="0"/>
          <w:numId w:val="2"/>
        </w:numPr>
        <w:spacing w:after="100" w:line="276"/>
      </w:pPr>
      <w:r>
        <w:rPr>
          <w:rFonts w:ascii="Arial" w:cs="Arial" w:eastAsia="Arial" w:hAnsi="Arial"/>
          <w:color w:val="1A1A1A"/>
          <w:sz w:val="21"/>
          <w:szCs w:val="21"/>
        </w:rPr>
        <w:t xml:space="preserve">Setup script (install CLI, authenticate, configure defaults)</w:t>
      </w:r>
    </w:p>
    <w:p>
      <w:pPr>
        <w:pStyle w:val="ListParagraph"/>
        <w:numPr>
          <w:ilvl w:val="0"/>
          <w:numId w:val="2"/>
        </w:numPr>
        <w:spacing w:after="100" w:line="276"/>
      </w:pPr>
      <w:r>
        <w:rPr>
          <w:rFonts w:ascii="Arial" w:cs="Arial" w:eastAsia="Arial" w:hAnsi="Arial"/>
          <w:color w:val="1A1A1A"/>
          <w:sz w:val="21"/>
          <w:szCs w:val="21"/>
        </w:rPr>
        <w:t xml:space="preserve">README with usage examples</w:t>
      </w:r>
    </w:p>
    <w:p>
      <w:pPr>
        <w:pStyle w:val="Heading2"/>
        <w:spacing w:after="160" w:before="280"/>
      </w:pPr>
      <w:r>
        <w:rPr>
          <w:rFonts w:ascii="Arial" w:cs="Arial" w:eastAsia="Arial" w:hAnsi="Arial"/>
          <w:b/>
          <w:bCs/>
          <w:color w:val="1B3A5C"/>
          <w:sz w:val="26"/>
          <w:szCs w:val="26"/>
        </w:rPr>
        <w:t xml:space="preserve">Phase 2: Cowork Skill + Voice — Weeks 2–4</w:t>
      </w:r>
    </w:p>
    <w:p>
      <w:pPr>
        <w:spacing w:after="160" w:line="276"/>
      </w:pPr>
      <w:r>
        <w:rPr>
          <w:rFonts w:ascii="Arial" w:cs="Arial" w:eastAsia="Arial" w:hAnsi="Arial"/>
          <w:color w:val="1A1A1A"/>
          <w:sz w:val="21"/>
          <w:szCs w:val="21"/>
        </w:rPr>
        <w:t xml:space="preserve">Goal: Accessible to non-technical users. Voice input/output.</w:t>
      </w:r>
    </w:p>
    <w:p>
      <w:pPr>
        <w:pStyle w:val="ListParagraph"/>
        <w:numPr>
          <w:ilvl w:val="0"/>
          <w:numId w:val="2"/>
        </w:numPr>
        <w:spacing w:after="100" w:line="276"/>
      </w:pPr>
      <w:r>
        <w:rPr>
          <w:rFonts w:ascii="Arial" w:cs="Arial" w:eastAsia="Arial" w:hAnsi="Arial"/>
          <w:color w:val="1A1A1A"/>
          <w:sz w:val="21"/>
          <w:szCs w:val="21"/>
        </w:rPr>
        <w:t xml:space="preserve">Port Claude Code skill to Cowork skill format</w:t>
      </w:r>
    </w:p>
    <w:p>
      <w:pPr>
        <w:pStyle w:val="ListParagraph"/>
        <w:numPr>
          <w:ilvl w:val="0"/>
          <w:numId w:val="2"/>
        </w:numPr>
        <w:spacing w:after="100" w:line="276"/>
      </w:pPr>
      <w:r>
        <w:rPr>
          <w:rFonts w:ascii="Arial" w:cs="Arial" w:eastAsia="Arial" w:hAnsi="Arial"/>
          <w:color w:val="1A1A1A"/>
          <w:sz w:val="21"/>
          <w:szCs w:val="21"/>
        </w:rPr>
        <w:t xml:space="preserve">Voice input: “Hey, how are my Meta ads doing?”</w:t>
      </w:r>
    </w:p>
    <w:p>
      <w:pPr>
        <w:pStyle w:val="ListParagraph"/>
        <w:numPr>
          <w:ilvl w:val="0"/>
          <w:numId w:val="2"/>
        </w:numPr>
        <w:spacing w:after="100" w:line="276"/>
      </w:pPr>
      <w:r>
        <w:rPr>
          <w:rFonts w:ascii="Arial" w:cs="Arial" w:eastAsia="Arial" w:hAnsi="Arial"/>
          <w:color w:val="1A1A1A"/>
          <w:sz w:val="21"/>
          <w:szCs w:val="21"/>
        </w:rPr>
        <w:t xml:space="preserve">Spoken summary output</w:t>
      </w:r>
    </w:p>
    <w:p>
      <w:pPr>
        <w:pStyle w:val="ListParagraph"/>
        <w:numPr>
          <w:ilvl w:val="0"/>
          <w:numId w:val="2"/>
        </w:numPr>
        <w:spacing w:after="100" w:line="276"/>
      </w:pPr>
      <w:r>
        <w:rPr>
          <w:rFonts w:ascii="Arial" w:cs="Arial" w:eastAsia="Arial" w:hAnsi="Arial"/>
          <w:color w:val="1A1A1A"/>
          <w:sz w:val="21"/>
          <w:szCs w:val="21"/>
        </w:rPr>
        <w:t xml:space="preserve">Scheduled daily briefing (automatic, delivered to Slack/email)</w:t>
      </w:r>
    </w:p>
    <w:p>
      <w:pPr>
        <w:pStyle w:val="ListParagraph"/>
        <w:numPr>
          <w:ilvl w:val="0"/>
          <w:numId w:val="2"/>
        </w:numPr>
        <w:spacing w:after="100" w:line="276"/>
      </w:pPr>
      <w:r>
        <w:rPr>
          <w:rFonts w:ascii="Arial" w:cs="Arial" w:eastAsia="Arial" w:hAnsi="Arial"/>
          <w:color w:val="1A1A1A"/>
          <w:sz w:val="21"/>
          <w:szCs w:val="21"/>
        </w:rPr>
        <w:t xml:space="preserve">Multi-account support (for agencies managing multiple clients)</w:t>
      </w:r>
    </w:p>
    <w:p>
      <w:pPr>
        <w:numPr>
          <w:ilvl w:val="0"/>
          <w:numId w:val="2"/>
        </w:numPr>
        <w:spacing w:after="100" w:line="276"/>
      </w:pPr>
      <w:r>
        <w:rPr>
          <w:rFonts w:ascii="Arial" w:cs="Arial" w:eastAsia="Arial" w:hAnsi="Arial"/>
          <w:color w:val="1A1A1A"/>
          <w:sz w:val="21"/>
          <w:szCs w:val="21"/>
        </w:rPr>
        <w:t xml:space="preserve">Telegram bot integration (daily briefing push, conversational actions, alert notifications)</w:t>
      </w:r>
    </w:p>
    <w:p>
      <w:pPr>
        <w:numPr>
          <w:ilvl w:val="0"/>
          <w:numId w:val="2"/>
        </w:numPr>
        <w:spacing w:after="100" w:line="276"/>
      </w:pPr>
      <w:r>
        <w:rPr>
          <w:rFonts w:ascii="Arial" w:cs="Arial" w:eastAsia="Arial" w:hAnsi="Arial"/>
          <w:color w:val="1A1A1A"/>
          <w:sz w:val="21"/>
          <w:szCs w:val="21"/>
        </w:rPr>
        <w:t xml:space="preserve">WhatsApp Business API integration (same adapter pattern, wider reach for international merchants)</w:t>
      </w:r>
    </w:p>
    <w:p>
      <w:pPr>
        <w:pStyle w:val="Heading2"/>
        <w:spacing w:after="160" w:before="280"/>
      </w:pPr>
      <w:r>
        <w:rPr>
          <w:rFonts w:ascii="Arial" w:cs="Arial" w:eastAsia="Arial" w:hAnsi="Arial"/>
          <w:b/>
          <w:bCs/>
          <w:color w:val="1B3A5C"/>
          <w:sz w:val="26"/>
          <w:szCs w:val="26"/>
        </w:rPr>
        <w:t xml:space="preserve">Phase 3: Open Source Launch + OpenClaw — Weeks 4–6</w:t>
      </w:r>
    </w:p>
    <w:p>
      <w:pPr>
        <w:spacing w:after="160" w:line="276"/>
      </w:pPr>
      <w:r>
        <w:rPr>
          <w:rFonts w:ascii="Arial" w:cs="Arial" w:eastAsia="Arial" w:hAnsi="Arial"/>
          <w:color w:val="1A1A1A"/>
          <w:sz w:val="21"/>
          <w:szCs w:val="21"/>
        </w:rPr>
        <w:t xml:space="preserve">Goal: Public repo, community adoption, ecosystem positioning.</w:t>
      </w:r>
    </w:p>
    <w:p>
      <w:pPr>
        <w:pStyle w:val="ListParagraph"/>
        <w:numPr>
          <w:ilvl w:val="0"/>
          <w:numId w:val="2"/>
        </w:numPr>
        <w:spacing w:after="100" w:line="276"/>
      </w:pPr>
      <w:r>
        <w:rPr>
          <w:rFonts w:ascii="Arial" w:cs="Arial" w:eastAsia="Arial" w:hAnsi="Arial"/>
          <w:color w:val="1A1A1A"/>
          <w:sz w:val="21"/>
          <w:szCs w:val="21"/>
        </w:rPr>
        <w:t xml:space="preserve">GitHub repo with clean documentation</w:t>
      </w:r>
    </w:p>
    <w:p>
      <w:pPr>
        <w:pStyle w:val="ListParagraph"/>
        <w:numPr>
          <w:ilvl w:val="0"/>
          <w:numId w:val="2"/>
        </w:numPr>
        <w:spacing w:after="100" w:line="276"/>
      </w:pPr>
      <w:r>
        <w:rPr>
          <w:rFonts w:ascii="Arial" w:cs="Arial" w:eastAsia="Arial" w:hAnsi="Arial"/>
          <w:color w:val="1A1A1A"/>
          <w:sz w:val="21"/>
          <w:szCs w:val="21"/>
        </w:rPr>
        <w:t xml:space="preserve">Demo video showing the full loop (ask → insights → action → confirm)</w:t>
      </w:r>
    </w:p>
    <w:p>
      <w:pPr>
        <w:pStyle w:val="ListParagraph"/>
        <w:numPr>
          <w:ilvl w:val="0"/>
          <w:numId w:val="2"/>
        </w:numPr>
        <w:spacing w:after="100" w:line="276"/>
      </w:pPr>
      <w:r>
        <w:rPr>
          <w:rFonts w:ascii="Arial" w:cs="Arial" w:eastAsia="Arial" w:hAnsi="Arial"/>
          <w:color w:val="1A1A1A"/>
          <w:sz w:val="21"/>
          <w:szCs w:val="21"/>
        </w:rPr>
        <w:t xml:space="preserve">Product Hunt / Hacker News / Reddit launch</w:t>
      </w:r>
    </w:p>
    <w:p>
      <w:pPr>
        <w:pStyle w:val="ListParagraph"/>
        <w:numPr>
          <w:ilvl w:val="0"/>
          <w:numId w:val="2"/>
        </w:numPr>
        <w:spacing w:after="100" w:line="276"/>
      </w:pPr>
      <w:r>
        <w:rPr>
          <w:rFonts w:ascii="Arial" w:cs="Arial" w:eastAsia="Arial" w:hAnsi="Arial"/>
          <w:color w:val="1A1A1A"/>
          <w:sz w:val="21"/>
          <w:szCs w:val="21"/>
        </w:rPr>
        <w:t xml:space="preserve">Blog post: “Why we built an open-source Meta Ads manager”</w:t>
      </w:r>
    </w:p>
    <w:p>
      <w:pPr>
        <w:pStyle w:val="ListParagraph"/>
        <w:numPr>
          <w:ilvl w:val="0"/>
          <w:numId w:val="2"/>
        </w:numPr>
        <w:spacing w:after="100" w:line="276"/>
      </w:pPr>
      <w:r>
        <w:rPr>
          <w:rFonts w:ascii="Arial" w:cs="Arial" w:eastAsia="Arial" w:hAnsi="Arial"/>
          <w:color w:val="1A1A1A"/>
          <w:sz w:val="21"/>
          <w:szCs w:val="21"/>
        </w:rPr>
        <w:t xml:space="preserve">Community contribution guidelines</w:t>
      </w:r>
    </w:p>
    <w:p>
      <w:pPr>
        <w:numPr>
          <w:ilvl w:val="0"/>
          <w:numId w:val="2"/>
        </w:numPr>
        <w:spacing w:after="100" w:line="276"/>
      </w:pPr>
      <w:r>
        <w:rPr>
          <w:rFonts w:ascii="Arial" w:cs="Arial" w:eastAsia="Arial" w:hAnsi="Arial"/>
          <w:color w:val="1A1A1A"/>
          <w:sz w:val="21"/>
          <w:szCs w:val="21"/>
        </w:rPr>
        <w:t xml:space="preserve">OpenClaw skill directory listing (compatible with Berman’s ecosystem, expands adoption surface)</w:t>
      </w:r>
    </w:p>
    <w:p>
      <w:pPr>
        <w:numPr>
          <w:ilvl w:val="0"/>
          <w:numId w:val="2"/>
        </w:numPr>
        <w:spacing w:after="100" w:line="276"/>
      </w:pPr>
      <w:r>
        <w:rPr>
          <w:rFonts w:ascii="Arial" w:cs="Arial" w:eastAsia="Arial" w:hAnsi="Arial"/>
          <w:color w:val="1A1A1A"/>
          <w:sz w:val="21"/>
          <w:szCs w:val="21"/>
        </w:rPr>
        <w:t xml:space="preserve">Slack/Discord adapter (same messaging pattern as WhatsApp/Telegram, low lift once the adapter architecture exists)</w:t>
      </w:r>
    </w:p>
    <w:p>
      <w:pPr>
        <w:pStyle w:val="Heading2"/>
        <w:spacing w:after="160" w:before="280"/>
      </w:pPr>
      <w:r>
        <w:rPr>
          <w:rFonts w:ascii="Arial" w:cs="Arial" w:eastAsia="Arial" w:hAnsi="Arial"/>
          <w:b/>
          <w:bCs/>
          <w:color w:val="1B3A5C"/>
          <w:sz w:val="26"/>
          <w:szCs w:val="26"/>
        </w:rPr>
        <w:t xml:space="preserve">Phase 4: Ecosystem Integration — Months 2–3</w:t>
      </w:r>
    </w:p>
    <w:p>
      <w:pPr>
        <w:spacing w:after="160" w:line="276"/>
      </w:pPr>
      <w:r>
        <w:rPr>
          <w:rFonts w:ascii="Arial" w:cs="Arial" w:eastAsia="Arial" w:hAnsi="Arial"/>
          <w:color w:val="1A1A1A"/>
          <w:sz w:val="21"/>
          <w:szCs w:val="21"/>
        </w:rPr>
        <w:t xml:space="preserve">Goal: Connect MetaPilot to analytics tools for closed-loop optimization.</w:t>
      </w:r>
    </w:p>
    <w:p>
      <w:pPr>
        <w:pStyle w:val="ListParagraph"/>
        <w:numPr>
          <w:ilvl w:val="0"/>
          <w:numId w:val="2"/>
        </w:numPr>
        <w:spacing w:after="100" w:line="276"/>
      </w:pPr>
      <w:r>
        <w:rPr>
          <w:rFonts w:ascii="Arial" w:cs="Arial" w:eastAsia="Arial" w:hAnsi="Arial"/>
          <w:color w:val="1A1A1A"/>
          <w:sz w:val="21"/>
          <w:szCs w:val="21"/>
        </w:rPr>
        <w:t xml:space="preserve">Integration with ZalifyAna (attribution data informs budget decisions)</w:t>
      </w:r>
    </w:p>
    <w:p>
      <w:pPr>
        <w:pStyle w:val="ListParagraph"/>
        <w:numPr>
          <w:ilvl w:val="0"/>
          <w:numId w:val="2"/>
        </w:numPr>
        <w:spacing w:after="100" w:line="276"/>
      </w:pPr>
      <w:r>
        <w:rPr>
          <w:rFonts w:ascii="Arial" w:cs="Arial" w:eastAsia="Arial" w:hAnsi="Arial"/>
          <w:color w:val="1A1A1A"/>
          <w:sz w:val="21"/>
          <w:szCs w:val="21"/>
        </w:rPr>
        <w:t xml:space="preserve">Integration with Shopify (revenue data validates ROAS)</w:t>
      </w:r>
    </w:p>
    <w:p>
      <w:pPr>
        <w:pStyle w:val="ListParagraph"/>
        <w:numPr>
          <w:ilvl w:val="0"/>
          <w:numId w:val="2"/>
        </w:numPr>
        <w:spacing w:after="100" w:line="276"/>
      </w:pPr>
      <w:r>
        <w:rPr>
          <w:rFonts w:ascii="Arial" w:cs="Arial" w:eastAsia="Arial" w:hAnsi="Arial"/>
          <w:color w:val="1A1A1A"/>
          <w:sz w:val="21"/>
          <w:szCs w:val="21"/>
        </w:rPr>
        <w:t xml:space="preserve">Google Ads CLI support (when/if Google ships one)</w:t>
      </w:r>
    </w:p>
    <w:p>
      <w:pPr>
        <w:pStyle w:val="ListParagraph"/>
        <w:numPr>
          <w:ilvl w:val="0"/>
          <w:numId w:val="2"/>
        </w:numPr>
        <w:spacing w:after="100" w:line="276"/>
      </w:pPr>
      <w:r>
        <w:rPr>
          <w:rFonts w:ascii="Arial" w:cs="Arial" w:eastAsia="Arial" w:hAnsi="Arial"/>
          <w:color w:val="1A1A1A"/>
          <w:sz w:val="21"/>
          <w:szCs w:val="21"/>
        </w:rPr>
        <w:t xml:space="preserve">TikTok Ads support</w:t>
      </w:r>
    </w:p>
    <w:p>
      <w:pPr>
        <w:pStyle w:val="ListParagraph"/>
        <w:numPr>
          <w:ilvl w:val="0"/>
          <w:numId w:val="2"/>
        </w:numPr>
        <w:spacing w:after="100" w:line="276"/>
      </w:pPr>
      <w:r>
        <w:rPr>
          <w:rFonts w:ascii="Arial" w:cs="Arial" w:eastAsia="Arial" w:hAnsi="Arial"/>
          <w:color w:val="1A1A1A"/>
          <w:sz w:val="21"/>
          <w:szCs w:val="21"/>
        </w:rPr>
        <w:t xml:space="preserve">A/B test automation (create variants, monitor, recommend winner)</w:t>
      </w:r>
    </w:p>
    <w:p>
      <w:pPr>
        <w:spacing w:after="80"/>
      </w:pPr>
    </w:p>
    <w:p>
      <w:pPr>
        <w:pStyle w:val="Heading1"/>
        <w:spacing w:after="200" w:before="360"/>
      </w:pPr>
      <w:r>
        <w:rPr>
          <w:rFonts w:ascii="Arial" w:cs="Arial" w:eastAsia="Arial" w:hAnsi="Arial"/>
          <w:b/>
          <w:bCs/>
          <w:color w:val="1B3A5C"/>
          <w:sz w:val="32"/>
          <w:szCs w:val="32"/>
        </w:rPr>
        <w:t xml:space="preserve">9. Success Metrics</w:t>
      </w:r>
    </w:p>
    <w:p>
      <w:pPr>
        <w:pStyle w:val="Heading2"/>
        <w:spacing w:after="160" w:before="280"/>
      </w:pPr>
      <w:r>
        <w:rPr>
          <w:rFonts w:ascii="Arial" w:cs="Arial" w:eastAsia="Arial" w:hAnsi="Arial"/>
          <w:b/>
          <w:bCs/>
          <w:color w:val="1B3A5C"/>
          <w:sz w:val="26"/>
          <w:szCs w:val="26"/>
        </w:rPr>
        <w:t xml:space="preserve">9.1 Product Metrics</w:t>
      </w:r>
    </w:p>
    <w:p>
      <w:pPr>
        <w:pStyle w:val="ListParagraph"/>
        <w:numPr>
          <w:ilvl w:val="0"/>
          <w:numId w:val="2"/>
        </w:numPr>
        <w:spacing w:after="100" w:line="276"/>
      </w:pPr>
      <w:r>
        <w:rPr>
          <w:rFonts w:ascii="Arial" w:cs="Arial" w:eastAsia="Arial" w:hAnsi="Arial"/>
          <w:b/>
          <w:bCs/>
          <w:color w:val="1A1A1A"/>
          <w:sz w:val="21"/>
          <w:szCs w:val="21"/>
        </w:rPr>
        <w:t xml:space="preserve">Time to first insight: </w:t>
      </w:r>
      <w:r>
        <w:rPr>
          <w:rFonts w:ascii="Arial" w:cs="Arial" w:eastAsia="Arial" w:hAnsi="Arial"/>
          <w:color w:val="4A4A4A"/>
          <w:sz w:val="21"/>
          <w:szCs w:val="21"/>
        </w:rPr>
        <w:t xml:space="preserve">Under 30 seconds from install to first performance query</w:t>
      </w:r>
    </w:p>
    <w:p>
      <w:pPr>
        <w:pStyle w:val="ListParagraph"/>
        <w:numPr>
          <w:ilvl w:val="0"/>
          <w:numId w:val="2"/>
        </w:numPr>
        <w:spacing w:after="100" w:line="276"/>
      </w:pPr>
      <w:r>
        <w:rPr>
          <w:rFonts w:ascii="Arial" w:cs="Arial" w:eastAsia="Arial" w:hAnsi="Arial"/>
          <w:b/>
          <w:bCs/>
          <w:color w:val="1A1A1A"/>
          <w:sz w:val="21"/>
          <w:szCs w:val="21"/>
        </w:rPr>
        <w:t xml:space="preserve">Daily active use: </w:t>
      </w:r>
      <w:r>
        <w:rPr>
          <w:rFonts w:ascii="Arial" w:cs="Arial" w:eastAsia="Arial" w:hAnsi="Arial"/>
          <w:color w:val="4A4A4A"/>
          <w:sz w:val="21"/>
          <w:szCs w:val="21"/>
        </w:rPr>
        <w:t xml:space="preserve">User runs at least 1 query per day</w:t>
      </w:r>
    </w:p>
    <w:p>
      <w:pPr>
        <w:pStyle w:val="ListParagraph"/>
        <w:numPr>
          <w:ilvl w:val="0"/>
          <w:numId w:val="2"/>
        </w:numPr>
        <w:spacing w:after="100" w:line="276"/>
      </w:pPr>
      <w:r>
        <w:rPr>
          <w:rFonts w:ascii="Arial" w:cs="Arial" w:eastAsia="Arial" w:hAnsi="Arial"/>
          <w:b/>
          <w:bCs/>
          <w:color w:val="1A1A1A"/>
          <w:sz w:val="21"/>
          <w:szCs w:val="21"/>
        </w:rPr>
        <w:t xml:space="preserve">Write adoption: </w:t>
      </w:r>
      <w:r>
        <w:rPr>
          <w:rFonts w:ascii="Arial" w:cs="Arial" w:eastAsia="Arial" w:hAnsi="Arial"/>
          <w:color w:val="4A4A4A"/>
          <w:sz w:val="21"/>
          <w:szCs w:val="21"/>
        </w:rPr>
        <w:t xml:space="preserve">User executes at least 1 campaign action per week through MetaPilot</w:t>
      </w:r>
    </w:p>
    <w:p>
      <w:pPr>
        <w:pStyle w:val="ListParagraph"/>
        <w:numPr>
          <w:ilvl w:val="0"/>
          <w:numId w:val="2"/>
        </w:numPr>
        <w:spacing w:after="100" w:line="276"/>
      </w:pPr>
      <w:r>
        <w:rPr>
          <w:rFonts w:ascii="Arial" w:cs="Arial" w:eastAsia="Arial" w:hAnsi="Arial"/>
          <w:b/>
          <w:bCs/>
          <w:color w:val="1A1A1A"/>
          <w:sz w:val="21"/>
          <w:szCs w:val="21"/>
        </w:rPr>
        <w:t xml:space="preserve">Zero account incidents: </w:t>
      </w:r>
      <w:r>
        <w:rPr>
          <w:rFonts w:ascii="Arial" w:cs="Arial" w:eastAsia="Arial" w:hAnsi="Arial"/>
          <w:color w:val="4A4A4A"/>
          <w:sz w:val="21"/>
          <w:szCs w:val="21"/>
        </w:rPr>
        <w:t xml:space="preserve">No user reports an account flag or ban related to MetaPilot</w:t>
      </w:r>
    </w:p>
    <w:p>
      <w:pPr>
        <w:pStyle w:val="Heading2"/>
        <w:spacing w:after="160" w:before="280"/>
      </w:pPr>
      <w:r>
        <w:rPr>
          <w:rFonts w:ascii="Arial" w:cs="Arial" w:eastAsia="Arial" w:hAnsi="Arial"/>
          <w:b/>
          <w:bCs/>
          <w:color w:val="1B3A5C"/>
          <w:sz w:val="26"/>
          <w:szCs w:val="26"/>
        </w:rPr>
        <w:t xml:space="preserve">9.2 Open Source Metrics</w:t>
      </w:r>
    </w:p>
    <w:p>
      <w:pPr>
        <w:pStyle w:val="ListParagraph"/>
        <w:numPr>
          <w:ilvl w:val="0"/>
          <w:numId w:val="2"/>
        </w:numPr>
        <w:spacing w:after="100" w:line="276"/>
      </w:pPr>
      <w:r>
        <w:rPr>
          <w:rFonts w:ascii="Arial" w:cs="Arial" w:eastAsia="Arial" w:hAnsi="Arial"/>
          <w:b/>
          <w:bCs/>
          <w:color w:val="1A1A1A"/>
          <w:sz w:val="21"/>
          <w:szCs w:val="21"/>
        </w:rPr>
        <w:t xml:space="preserve">GitHub stars: </w:t>
      </w:r>
      <w:r>
        <w:rPr>
          <w:rFonts w:ascii="Arial" w:cs="Arial" w:eastAsia="Arial" w:hAnsi="Arial"/>
          <w:color w:val="4A4A4A"/>
          <w:sz w:val="21"/>
          <w:szCs w:val="21"/>
        </w:rPr>
        <w:t xml:space="preserve">100+ in first month</w:t>
      </w:r>
    </w:p>
    <w:p>
      <w:pPr>
        <w:pStyle w:val="ListParagraph"/>
        <w:numPr>
          <w:ilvl w:val="0"/>
          <w:numId w:val="2"/>
        </w:numPr>
        <w:spacing w:after="100" w:line="276"/>
      </w:pPr>
      <w:r>
        <w:rPr>
          <w:rFonts w:ascii="Arial" w:cs="Arial" w:eastAsia="Arial" w:hAnsi="Arial"/>
          <w:b/>
          <w:bCs/>
          <w:color w:val="1A1A1A"/>
          <w:sz w:val="21"/>
          <w:szCs w:val="21"/>
        </w:rPr>
        <w:t xml:space="preserve">Forks: </w:t>
      </w:r>
      <w:r>
        <w:rPr>
          <w:rFonts w:ascii="Arial" w:cs="Arial" w:eastAsia="Arial" w:hAnsi="Arial"/>
          <w:color w:val="4A4A4A"/>
          <w:sz w:val="21"/>
          <w:szCs w:val="21"/>
        </w:rPr>
        <w:t xml:space="preserve">20+ active forks</w:t>
      </w:r>
    </w:p>
    <w:p>
      <w:pPr>
        <w:pStyle w:val="ListParagraph"/>
        <w:numPr>
          <w:ilvl w:val="0"/>
          <w:numId w:val="2"/>
        </w:numPr>
        <w:spacing w:after="100" w:line="276"/>
      </w:pPr>
      <w:r>
        <w:rPr>
          <w:rFonts w:ascii="Arial" w:cs="Arial" w:eastAsia="Arial" w:hAnsi="Arial"/>
          <w:b/>
          <w:bCs/>
          <w:color w:val="1A1A1A"/>
          <w:sz w:val="21"/>
          <w:szCs w:val="21"/>
        </w:rPr>
        <w:t xml:space="preserve">Community PRs: </w:t>
      </w:r>
      <w:r>
        <w:rPr>
          <w:rFonts w:ascii="Arial" w:cs="Arial" w:eastAsia="Arial" w:hAnsi="Arial"/>
          <w:color w:val="4A4A4A"/>
          <w:sz w:val="21"/>
          <w:szCs w:val="21"/>
        </w:rPr>
        <w:t xml:space="preserve">5+ external contributions in first quarter</w:t>
      </w:r>
    </w:p>
    <w:p>
      <w:pPr>
        <w:pStyle w:val="Heading2"/>
        <w:spacing w:after="160" w:before="280"/>
      </w:pPr>
      <w:r>
        <w:rPr>
          <w:rFonts w:ascii="Arial" w:cs="Arial" w:eastAsia="Arial" w:hAnsi="Arial"/>
          <w:b/>
          <w:bCs/>
          <w:color w:val="1B3A5C"/>
          <w:sz w:val="26"/>
          <w:szCs w:val="26"/>
        </w:rPr>
        <w:t xml:space="preserve">9.3 Business Metrics</w:t>
      </w:r>
    </w:p>
    <w:p>
      <w:pPr>
        <w:pStyle w:val="ListParagraph"/>
        <w:numPr>
          <w:ilvl w:val="0"/>
          <w:numId w:val="2"/>
        </w:numPr>
        <w:spacing w:after="100" w:line="276"/>
      </w:pPr>
      <w:r>
        <w:rPr>
          <w:rFonts w:ascii="Arial" w:cs="Arial" w:eastAsia="Arial" w:hAnsi="Arial"/>
          <w:b/>
          <w:bCs/>
          <w:color w:val="1A1A1A"/>
          <w:sz w:val="21"/>
          <w:szCs w:val="21"/>
        </w:rPr>
        <w:t xml:space="preserve">Ecosystem positioning: </w:t>
      </w:r>
      <w:r>
        <w:rPr>
          <w:rFonts w:ascii="Arial" w:cs="Arial" w:eastAsia="Arial" w:hAnsi="Arial"/>
          <w:color w:val="4A4A4A"/>
          <w:sz w:val="21"/>
          <w:szCs w:val="21"/>
        </w:rPr>
        <w:t xml:space="preserve">MetaPilot becomes a recognized tool in the Shopify/e-commerce ad management space</w:t>
      </w:r>
    </w:p>
    <w:p>
      <w:pPr>
        <w:pStyle w:val="ListParagraph"/>
        <w:numPr>
          <w:ilvl w:val="0"/>
          <w:numId w:val="2"/>
        </w:numPr>
        <w:spacing w:after="100" w:line="276"/>
      </w:pPr>
      <w:r>
        <w:rPr>
          <w:rFonts w:ascii="Arial" w:cs="Arial" w:eastAsia="Arial" w:hAnsi="Arial"/>
          <w:b/>
          <w:bCs/>
          <w:color w:val="1A1A1A"/>
          <w:sz w:val="21"/>
          <w:szCs w:val="21"/>
        </w:rPr>
        <w:t xml:space="preserve">Relationship repair: </w:t>
      </w:r>
      <w:r>
        <w:rPr>
          <w:rFonts w:ascii="Arial" w:cs="Arial" w:eastAsia="Arial" w:hAnsi="Arial"/>
          <w:color w:val="4A4A4A"/>
          <w:sz w:val="21"/>
          <w:szCs w:val="21"/>
        </w:rPr>
        <w:t xml:space="preserve">Tool demonstrates shipping ability and creates ongoing value for the Zalify ecosystem</w:t>
      </w:r>
    </w:p>
    <w:p>
      <w:pPr>
        <w:spacing w:after="80"/>
      </w:pPr>
    </w:p>
    <w:p>
      <w:pPr>
        <w:pStyle w:val="Heading1"/>
        <w:spacing w:after="200" w:before="360"/>
      </w:pPr>
      <w:r>
        <w:rPr>
          <w:rFonts w:ascii="Arial" w:cs="Arial" w:eastAsia="Arial" w:hAnsi="Arial"/>
          <w:b/>
          <w:bCs/>
          <w:color w:val="1B3A5C"/>
          <w:sz w:val="32"/>
          <w:szCs w:val="32"/>
        </w:rPr>
        <w:t xml:space="preserve">10. Open Questions for Development</w:t>
      </w:r>
    </w:p>
    <w:p>
      <w:pPr>
        <w:spacing w:after="160" w:line="276"/>
      </w:pPr>
      <w:r>
        <w:rPr>
          <w:rFonts w:ascii="Arial" w:cs="Arial" w:eastAsia="Arial" w:hAnsi="Arial"/>
          <w:color w:val="1A1A1A"/>
          <w:sz w:val="21"/>
          <w:szCs w:val="21"/>
        </w:rPr>
        <w:t xml:space="preserve">These decisions should be made during development, not upfront:</w:t>
      </w:r>
    </w:p>
    <w:p>
      <w:pPr>
        <w:pStyle w:val="ListParagraph"/>
        <w:numPr>
          <w:ilvl w:val="0"/>
          <w:numId w:val="3"/>
        </w:numPr>
        <w:spacing w:after="100" w:line="276"/>
      </w:pPr>
      <w:r>
        <w:rPr>
          <w:rFonts w:ascii="Arial" w:cs="Arial" w:eastAsia="Arial" w:hAnsi="Arial"/>
          <w:color w:val="1A1A1A"/>
          <w:sz w:val="21"/>
          <w:szCs w:val="21"/>
        </w:rPr>
        <w:t xml:space="preserve">Naming: “MetaPilot” is a working title. Check for trademark conflicts before public launch. Alternatives: AdPilot, MetaDash, PilotAds.</w:t>
      </w:r>
    </w:p>
    <w:p>
      <w:pPr>
        <w:pStyle w:val="ListParagraph"/>
        <w:numPr>
          <w:ilvl w:val="0"/>
          <w:numId w:val="3"/>
        </w:numPr>
        <w:spacing w:after="100" w:line="276"/>
      </w:pPr>
      <w:r>
        <w:rPr>
          <w:rFonts w:ascii="Arial" w:cs="Arial" w:eastAsia="Arial" w:hAnsi="Arial"/>
          <w:color w:val="1A1A1A"/>
          <w:sz w:val="21"/>
          <w:szCs w:val="21"/>
        </w:rPr>
        <w:t xml:space="preserve">Multi-account: Should Phase 1 support multiple ad accounts, or single account only? Single is simpler for MVP.</w:t>
      </w:r>
    </w:p>
    <w:p>
      <w:pPr>
        <w:pStyle w:val="ListParagraph"/>
        <w:numPr>
          <w:ilvl w:val="0"/>
          <w:numId w:val="3"/>
        </w:numPr>
        <w:spacing w:after="100" w:line="276"/>
      </w:pPr>
      <w:r>
        <w:rPr>
          <w:rFonts w:ascii="Arial" w:cs="Arial" w:eastAsia="Arial" w:hAnsi="Arial"/>
          <w:color w:val="1A1A1A"/>
          <w:sz w:val="21"/>
          <w:szCs w:val="21"/>
        </w:rPr>
        <w:t xml:space="preserve">Scheduling: Should daily briefings use Claude’s built-in scheduling, cron, or a separate trigger? Claude scheduling is simplest.</w:t>
      </w:r>
    </w:p>
    <w:p>
      <w:pPr>
        <w:pStyle w:val="ListParagraph"/>
        <w:numPr>
          <w:ilvl w:val="0"/>
          <w:numId w:val="3"/>
        </w:numPr>
        <w:spacing w:after="100" w:line="276"/>
      </w:pPr>
      <w:r>
        <w:rPr>
          <w:rFonts w:ascii="Arial" w:cs="Arial" w:eastAsia="Arial" w:hAnsi="Arial"/>
          <w:color w:val="1A1A1A"/>
          <w:sz w:val="21"/>
          <w:szCs w:val="21"/>
        </w:rPr>
        <w:t xml:space="preserve">Error handling: How should MetaPilot handle Meta API rate limits gracefully? Back off and notify user, or queue and retry?</w:t>
      </w:r>
    </w:p>
    <w:p>
      <w:pPr>
        <w:pStyle w:val="ListParagraph"/>
        <w:numPr>
          <w:ilvl w:val="0"/>
          <w:numId w:val="3"/>
        </w:numPr>
        <w:spacing w:after="100" w:line="276"/>
      </w:pPr>
      <w:r>
        <w:rPr>
          <w:rFonts w:ascii="Arial" w:cs="Arial" w:eastAsia="Arial" w:hAnsi="Arial"/>
          <w:color w:val="1A1A1A"/>
          <w:sz w:val="21"/>
          <w:szCs w:val="21"/>
        </w:rPr>
        <w:t xml:space="preserve">Benchmarks: Should performance thresholds (target CPA, min CTR) be set through natural language or a config file? Natural language is more accessible but config file is more precise.</w:t>
      </w:r>
    </w:p>
    <w:p>
      <w:pPr>
        <w:pStyle w:val="ListParagraph"/>
        <w:numPr>
          <w:ilvl w:val="0"/>
          <w:numId w:val="3"/>
        </w:numPr>
        <w:spacing w:after="100" w:line="276"/>
      </w:pPr>
      <w:r>
        <w:rPr>
          <w:rFonts w:ascii="Arial" w:cs="Arial" w:eastAsia="Arial" w:hAnsi="Arial"/>
          <w:color w:val="1A1A1A"/>
          <w:sz w:val="21"/>
          <w:szCs w:val="21"/>
        </w:rPr>
        <w:t xml:space="preserve">Catalog management: Is product catalog management needed in MVP, or is it a Phase 2 feature? Most Shopify merchants manage catalogs through Shopify, not Meta directly.</w:t>
      </w:r>
    </w:p>
    <w:p>
      <w:pPr>
        <w:spacing w:after="80"/>
      </w:pPr>
    </w:p>
    <w:p>
      <w:pPr>
        <w:pStyle w:val="Heading1"/>
        <w:spacing w:after="200" w:before="360"/>
      </w:pPr>
      <w:r>
        <w:rPr>
          <w:rFonts w:ascii="Arial" w:cs="Arial" w:eastAsia="Arial" w:hAnsi="Arial"/>
          <w:b/>
          <w:bCs/>
          <w:color w:val="1B3A5C"/>
          <w:sz w:val="32"/>
          <w:szCs w:val="32"/>
        </w:rPr>
        <w:t xml:space="preserve">11. References</w:t>
      </w:r>
    </w:p>
    <w:p>
      <w:pPr>
        <w:pStyle w:val="ListParagraph"/>
        <w:numPr>
          <w:ilvl w:val="0"/>
          <w:numId w:val="2"/>
        </w:numPr>
        <w:spacing w:after="100" w:line="276"/>
      </w:pPr>
      <w:r>
        <w:rPr>
          <w:rFonts w:ascii="Arial" w:cs="Arial" w:eastAsia="Arial" w:hAnsi="Arial"/>
          <w:color w:val="1A1A1A"/>
          <w:sz w:val="21"/>
          <w:szCs w:val="21"/>
        </w:rPr>
        <w:t xml:space="preserve">Meta Ads CLI Official Blog Post: developers.facebook.com/blog/post/2026/04/29/introducing-ads-cli/</w:t>
      </w:r>
    </w:p>
    <w:p>
      <w:pPr>
        <w:pStyle w:val="ListParagraph"/>
        <w:numPr>
          <w:ilvl w:val="0"/>
          <w:numId w:val="2"/>
        </w:numPr>
        <w:spacing w:after="100" w:line="276"/>
      </w:pPr>
      <w:r>
        <w:rPr>
          <w:rFonts w:ascii="Arial" w:cs="Arial" w:eastAsia="Arial" w:hAnsi="Arial"/>
          <w:color w:val="1A1A1A"/>
          <w:sz w:val="21"/>
          <w:szCs w:val="21"/>
        </w:rPr>
        <w:t xml:space="preserve">Meta Ads CLI Documentation: developers.facebook.com/documentation/ads-commerce/ads-ai-connectors/ads-cli/</w:t>
      </w:r>
    </w:p>
    <w:p>
      <w:pPr>
        <w:pStyle w:val="ListParagraph"/>
        <w:numPr>
          <w:ilvl w:val="0"/>
          <w:numId w:val="2"/>
        </w:numPr>
        <w:spacing w:after="100" w:line="276"/>
      </w:pPr>
      <w:r>
        <w:rPr>
          <w:rFonts w:ascii="Arial" w:cs="Arial" w:eastAsia="Arial" w:hAnsi="Arial"/>
          <w:color w:val="1A1A1A"/>
          <w:sz w:val="21"/>
          <w:szCs w:val="21"/>
        </w:rPr>
        <w:t xml:space="preserve">Meta CLI Command Reference: developers.facebook.com/documentation/ads-commerce/ads-ai-connectors/ads-cli/command-reference</w:t>
      </w:r>
    </w:p>
    <w:p>
      <w:pPr>
        <w:pStyle w:val="ListParagraph"/>
        <w:numPr>
          <w:ilvl w:val="0"/>
          <w:numId w:val="2"/>
        </w:numPr>
        <w:spacing w:after="100" w:line="276"/>
      </w:pPr>
      <w:r>
        <w:rPr>
          <w:rFonts w:ascii="Arial" w:cs="Arial" w:eastAsia="Arial" w:hAnsi="Arial"/>
          <w:color w:val="1A1A1A"/>
          <w:sz w:val="21"/>
          <w:szCs w:val="21"/>
        </w:rPr>
        <w:t xml:space="preserve">meta-ads-kit (reference implementation): github.com/TheMattBerman/meta-ads-kit</w:t>
      </w:r>
    </w:p>
    <w:p>
      <w:pPr>
        <w:pStyle w:val="ListParagraph"/>
        <w:numPr>
          <w:ilvl w:val="0"/>
          <w:numId w:val="2"/>
        </w:numPr>
        <w:spacing w:after="100" w:line="276"/>
      </w:pPr>
      <w:r>
        <w:rPr>
          <w:rFonts w:ascii="Arial" w:cs="Arial" w:eastAsia="Arial" w:hAnsi="Arial"/>
          <w:color w:val="1A1A1A"/>
          <w:sz w:val="21"/>
          <w:szCs w:val="21"/>
        </w:rPr>
        <w:t xml:space="preserve">Meta Account Safety Guide: hyperfx.ai/blog/will-connecting-claude-to-meta-ads-ban-account-2026</w:t>
      </w:r>
    </w:p>
    <w:p>
      <w:pPr>
        <w:spacing w:after="80"/>
      </w:pPr>
    </w:p>
    <w:p>
      <w:pPr>
        <w:spacing w:after="80"/>
      </w:pPr>
    </w:p>
    <w:p>
      <w:pPr>
        <w:pBdr>
          <w:top w:val="single" w:color="2E86AB" w:sz="2"/>
        </w:pBdr>
        <w:spacing w:after="200" w:before="400"/>
        <w:jc w:val="center"/>
      </w:pPr>
    </w:p>
    <w:p>
      <w:pPr>
        <w:jc w:val="center"/>
      </w:pPr>
      <w:r>
        <w:rPr>
          <w:rFonts w:ascii="Arial" w:cs="Arial" w:eastAsia="Arial" w:hAnsi="Arial"/>
          <w:i/>
          <w:iCs/>
          <w:color w:val="4A4A4A"/>
          <w:sz w:val="20"/>
          <w:szCs w:val="20"/>
        </w:rPr>
        <w:t xml:space="preserve">End of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tabs>
        <w:tab w:val="right" w:pos="9026"/>
      </w:tabs>
      <w:spacing w:before="200"/>
    </w:pPr>
    <w:r>
      <w:rPr>
        <w:rFonts w:ascii="Arial" w:cs="Arial" w:eastAsia="Arial" w:hAnsi="Arial"/>
        <w:color w:val="4A4A4A"/>
        <w:sz w:val="16"/>
        <w:szCs w:val="16"/>
      </w:rPr>
      <w:t xml:space="preserve">Confidential</w:t>
    </w:r>
    <w:r>
      <w:rPr>
        <w:rFonts w:ascii="Arial" w:cs="Arial" w:eastAsia="Arial" w:hAnsi="Arial"/>
        <w:color w:val="4A4A4A"/>
        <w:sz w:val="16"/>
        <w:szCs w:val="16"/>
      </w:rPr>
      <w:t xml:space="preserve">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tabs>
        <w:tab w:val="right" w:pos="9026"/>
      </w:tabs>
      <w:spacing w:after="200"/>
    </w:pPr>
    <w:r>
      <w:rPr>
        <w:rFonts w:ascii="Arial" w:cs="Arial" w:eastAsia="Arial" w:hAnsi="Arial"/>
        <w:b/>
        <w:bCs/>
        <w:color w:val="1B3A5C"/>
        <w:sz w:val="18"/>
        <w:szCs w:val="18"/>
      </w:rPr>
      <w:t xml:space="preserve">MetaPilot</w:t>
    </w:r>
    <w:r>
      <w:rPr>
        <w:rFonts w:ascii="Arial" w:cs="Arial" w:eastAsia="Arial" w:hAnsi="Arial"/>
        <w:color w:val="4A4A4A"/>
        <w:sz w:val="18"/>
        <w:szCs w:val="18"/>
      </w:rPr>
      <w:t xml:space="preserve">	Product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2026-05-31T06:29:53.135Z</dcterms:created>
  <dcterms:modified xsi:type="dcterms:W3CDTF">2026-05-31T06:29:53.136Z</dcterms:modified>
</cp:coreProperties>
</file>

<file path=docProps/custom.xml><?xml version="1.0" encoding="utf-8"?>
<Properties xmlns="http://schemas.openxmlformats.org/officeDocument/2006/custom-properties" xmlns:vt="http://schemas.openxmlformats.org/officeDocument/2006/docPropsVTypes"/>
</file>