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99" w:rsidRPr="00C50D6F" w:rsidRDefault="006077A0">
      <w:pPr>
        <w:rPr>
          <w:rFonts w:ascii="Times New Roman" w:hAnsi="Times New Roman" w:cs="Times New Roman"/>
          <w:b/>
          <w:color w:val="313131"/>
          <w:sz w:val="28"/>
          <w:szCs w:val="28"/>
          <w:shd w:val="clear" w:color="auto" w:fill="FFFFFF"/>
        </w:rPr>
      </w:pPr>
      <w:r w:rsidRPr="00C50D6F">
        <w:rPr>
          <w:rFonts w:ascii="Times New Roman" w:hAnsi="Times New Roman" w:cs="Times New Roman"/>
          <w:b/>
          <w:bCs/>
          <w:color w:val="313131"/>
          <w:sz w:val="28"/>
          <w:szCs w:val="28"/>
          <w:shd w:val="clear" w:color="auto" w:fill="FFFFFF"/>
        </w:rPr>
        <w:t>Project Title:</w:t>
      </w:r>
      <w:r w:rsidRPr="00C50D6F">
        <w:rPr>
          <w:rFonts w:ascii="Times New Roman" w:hAnsi="Times New Roman" w:cs="Times New Roman"/>
          <w:b/>
          <w:color w:val="313131"/>
          <w:sz w:val="28"/>
          <w:szCs w:val="28"/>
          <w:shd w:val="clear" w:color="auto" w:fill="FFFFFF"/>
        </w:rPr>
        <w:t> Air Q Assessment TN</w:t>
      </w:r>
    </w:p>
    <w:p w:rsidR="00A91C9A" w:rsidRPr="00A91C9A" w:rsidRDefault="00A91C9A" w:rsidP="00A91C9A">
      <w:pPr>
        <w:rPr>
          <w:rFonts w:ascii="Times New Roman" w:hAnsi="Times New Roman" w:cs="Times New Roman"/>
          <w:color w:val="313131"/>
          <w:sz w:val="28"/>
          <w:szCs w:val="28"/>
          <w:shd w:val="clear" w:color="auto" w:fill="FFFFFF"/>
        </w:rPr>
      </w:pPr>
      <w:r w:rsidRPr="00A91C9A">
        <w:rPr>
          <w:rFonts w:ascii="Times New Roman" w:hAnsi="Times New Roman" w:cs="Times New Roman"/>
          <w:color w:val="313131"/>
          <w:sz w:val="28"/>
          <w:szCs w:val="28"/>
          <w:shd w:val="clear" w:color="auto" w:fill="FFFFFF"/>
        </w:rPr>
        <w:t>Phase 1: Project</w:t>
      </w:r>
      <w:r>
        <w:rPr>
          <w:rFonts w:ascii="Times New Roman" w:hAnsi="Times New Roman" w:cs="Times New Roman"/>
          <w:color w:val="313131"/>
          <w:sz w:val="28"/>
          <w:szCs w:val="28"/>
          <w:shd w:val="clear" w:color="auto" w:fill="FFFFFF"/>
        </w:rPr>
        <w:t xml:space="preserve"> Definition and Design Thinking</w:t>
      </w:r>
    </w:p>
    <w:p w:rsidR="00A91C9A" w:rsidRPr="00C50D6F" w:rsidRDefault="00A91C9A" w:rsidP="00C50D6F">
      <w:pPr>
        <w:jc w:val="both"/>
        <w:rPr>
          <w:rFonts w:ascii="Times New Roman" w:hAnsi="Times New Roman" w:cs="Times New Roman"/>
          <w:color w:val="313131"/>
          <w:sz w:val="24"/>
          <w:szCs w:val="24"/>
          <w:shd w:val="clear" w:color="auto" w:fill="FFFFFF"/>
        </w:rPr>
      </w:pPr>
      <w:r w:rsidRPr="00B25F46">
        <w:rPr>
          <w:rFonts w:ascii="Times New Roman" w:hAnsi="Times New Roman" w:cs="Times New Roman"/>
          <w:b/>
          <w:color w:val="313131"/>
          <w:sz w:val="24"/>
          <w:szCs w:val="24"/>
          <w:shd w:val="clear" w:color="auto" w:fill="FFFFFF"/>
        </w:rPr>
        <w:t>Project Definition</w:t>
      </w:r>
      <w:r w:rsidRPr="00C50D6F">
        <w:rPr>
          <w:rFonts w:ascii="Times New Roman" w:hAnsi="Times New Roman" w:cs="Times New Roman"/>
          <w:color w:val="313131"/>
          <w:sz w:val="24"/>
          <w:szCs w:val="24"/>
          <w:shd w:val="clear" w:color="auto" w:fill="FFFFFF"/>
        </w:rPr>
        <w:t>: 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bookmarkStart w:id="0" w:name="_GoBack"/>
      <w:bookmarkEnd w:id="0"/>
    </w:p>
    <w:p w:rsidR="00A91C9A" w:rsidRPr="00A91C9A" w:rsidRDefault="00A91C9A" w:rsidP="00A91C9A">
      <w:pPr>
        <w:shd w:val="clear" w:color="auto" w:fill="FFFFFF"/>
        <w:spacing w:before="300" w:after="340" w:line="240" w:lineRule="auto"/>
        <w:rPr>
          <w:rFonts w:ascii="Helvetica" w:eastAsia="Times New Roman" w:hAnsi="Helvetica" w:cs="Helvetica"/>
          <w:color w:val="313131"/>
          <w:sz w:val="21"/>
          <w:szCs w:val="21"/>
        </w:rPr>
      </w:pPr>
      <w:r w:rsidRPr="00A91C9A">
        <w:rPr>
          <w:rFonts w:ascii="Helvetica" w:eastAsia="Times New Roman" w:hAnsi="Helvetica" w:cs="Helvetica"/>
          <w:b/>
          <w:bCs/>
          <w:color w:val="313131"/>
          <w:sz w:val="21"/>
          <w:szCs w:val="21"/>
        </w:rPr>
        <w:t>Design Thinking:</w:t>
      </w:r>
    </w:p>
    <w:p w:rsidR="00EB0FDC" w:rsidRPr="00A91C9A" w:rsidRDefault="00A91C9A" w:rsidP="00A91C9A">
      <w:pPr>
        <w:numPr>
          <w:ilvl w:val="1"/>
          <w:numId w:val="1"/>
        </w:numPr>
        <w:shd w:val="clear" w:color="auto" w:fill="FFFFFF"/>
        <w:spacing w:before="100" w:beforeAutospacing="1" w:after="170" w:line="336" w:lineRule="atLeast"/>
        <w:ind w:left="0"/>
        <w:rPr>
          <w:rFonts w:ascii="Arial" w:eastAsia="Times New Roman" w:hAnsi="Arial" w:cs="Arial"/>
          <w:b/>
          <w:color w:val="313131"/>
          <w:sz w:val="21"/>
          <w:szCs w:val="21"/>
        </w:rPr>
      </w:pPr>
      <w:r w:rsidRPr="00A91C9A">
        <w:rPr>
          <w:rFonts w:ascii="Arial" w:eastAsia="Times New Roman" w:hAnsi="Arial" w:cs="Arial"/>
          <w:b/>
          <w:color w:val="313131"/>
          <w:sz w:val="21"/>
          <w:szCs w:val="21"/>
        </w:rPr>
        <w:t>Project Objectives: </w:t>
      </w:r>
    </w:p>
    <w:p w:rsidR="0096336C" w:rsidRDefault="00A91C9A" w:rsidP="0096336C">
      <w:pPr>
        <w:ind w:firstLine="720"/>
        <w:jc w:val="both"/>
        <w:rPr>
          <w:rFonts w:ascii="Times New Roman" w:hAnsi="Times New Roman" w:cs="Times New Roman"/>
          <w:color w:val="333333"/>
          <w:sz w:val="24"/>
          <w:szCs w:val="24"/>
          <w:shd w:val="clear" w:color="auto" w:fill="FFFFFF"/>
        </w:rPr>
      </w:pPr>
      <w:r w:rsidRPr="00A91C9A">
        <w:rPr>
          <w:rFonts w:ascii="Times New Roman" w:hAnsi="Times New Roman" w:cs="Times New Roman"/>
          <w:color w:val="333333"/>
          <w:sz w:val="24"/>
          <w:szCs w:val="24"/>
          <w:shd w:val="clear" w:color="auto" w:fill="FFFFFF"/>
        </w:rPr>
        <w:t xml:space="preserve">Air Pollution is the crucial Air pollution is the crucial type of ecological direct effect on ecological balance and harms human health. The growing economy of a country is actually leading to its atmosphere. According to WHO, Air contamination ruin around seven million persons worldwide in a year. Also, WHO determines that the global populations (99%) breathe air contains dangerous pollutants exceeding the WHO guideline limit. The acceleration of industrialization, the fast expansion of urbanization, and the status of urban air effluence has become worst, which badly impacts living environment and health. This deep case study focuses mainly upon the major causes and pollutants in </w:t>
      </w:r>
      <w:proofErr w:type="spellStart"/>
      <w:r w:rsidRPr="00A91C9A">
        <w:rPr>
          <w:rFonts w:ascii="Times New Roman" w:hAnsi="Times New Roman" w:cs="Times New Roman"/>
          <w:color w:val="333333"/>
          <w:sz w:val="24"/>
          <w:szCs w:val="24"/>
          <w:shd w:val="clear" w:color="auto" w:fill="FFFFFF"/>
        </w:rPr>
        <w:t>TamilNadu</w:t>
      </w:r>
      <w:proofErr w:type="spellEnd"/>
      <w:r w:rsidRPr="00A91C9A">
        <w:rPr>
          <w:rFonts w:ascii="Times New Roman" w:hAnsi="Times New Roman" w:cs="Times New Roman"/>
          <w:color w:val="333333"/>
          <w:sz w:val="24"/>
          <w:szCs w:val="24"/>
          <w:shd w:val="clear" w:color="auto" w:fill="FFFFFF"/>
        </w:rPr>
        <w:t xml:space="preserve">, Chennai for more than a decade covering the urban, rural, coastal and industrial area. This recommended work explores and inspects the air pollutant levels of Chennai across different geographical locations from spatiotemporal perspective. And, this suggested big data analytics framework intends air pollution analytics and verdicts related to people affected with various diseases influenced by the components of ambient air fineness. Innovative and creative method of managing challenges of big data gathered from Satellites, weather and sensor of CPCB, NEERI and Meteorology department of various parts of </w:t>
      </w:r>
      <w:proofErr w:type="spellStart"/>
      <w:r w:rsidRPr="00A91C9A">
        <w:rPr>
          <w:rFonts w:ascii="Times New Roman" w:hAnsi="Times New Roman" w:cs="Times New Roman"/>
          <w:color w:val="333333"/>
          <w:sz w:val="24"/>
          <w:szCs w:val="24"/>
          <w:shd w:val="clear" w:color="auto" w:fill="FFFFFF"/>
        </w:rPr>
        <w:t>chennai</w:t>
      </w:r>
      <w:proofErr w:type="spellEnd"/>
      <w:r w:rsidRPr="00A91C9A">
        <w:rPr>
          <w:rFonts w:ascii="Times New Roman" w:hAnsi="Times New Roman" w:cs="Times New Roman"/>
          <w:color w:val="333333"/>
          <w:sz w:val="24"/>
          <w:szCs w:val="24"/>
          <w:shd w:val="clear" w:color="auto" w:fill="FFFFFF"/>
        </w:rPr>
        <w:t xml:space="preserve"> over the decade to be formed using </w:t>
      </w:r>
      <w:proofErr w:type="spellStart"/>
      <w:r w:rsidRPr="00A91C9A">
        <w:rPr>
          <w:rFonts w:ascii="Times New Roman" w:hAnsi="Times New Roman" w:cs="Times New Roman"/>
          <w:color w:val="333333"/>
          <w:sz w:val="24"/>
          <w:szCs w:val="24"/>
          <w:shd w:val="clear" w:color="auto" w:fill="FFFFFF"/>
        </w:rPr>
        <w:t>Hadoop</w:t>
      </w:r>
      <w:proofErr w:type="spellEnd"/>
      <w:r w:rsidRPr="00A91C9A">
        <w:rPr>
          <w:rFonts w:ascii="Times New Roman" w:hAnsi="Times New Roman" w:cs="Times New Roman"/>
          <w:color w:val="333333"/>
          <w:sz w:val="24"/>
          <w:szCs w:val="24"/>
          <w:shd w:val="clear" w:color="auto" w:fill="FFFFFF"/>
        </w:rPr>
        <w:t xml:space="preserve"> distributed Architecture incorporating Machine learning systems. The outcome of such analytics will be beneficial to the society conveying significant recommendations to the government to manage the air pollution crisis and the findings pinpoints the causes of pollution.</w:t>
      </w:r>
    </w:p>
    <w:p w:rsidR="0096336C" w:rsidRPr="0096336C" w:rsidRDefault="0096336C" w:rsidP="0096336C">
      <w:pPr>
        <w:jc w:val="both"/>
        <w:rPr>
          <w:rFonts w:ascii="Times New Roman" w:hAnsi="Times New Roman" w:cs="Times New Roman"/>
          <w:b/>
          <w:color w:val="313131"/>
          <w:sz w:val="24"/>
          <w:szCs w:val="24"/>
          <w:shd w:val="clear" w:color="auto" w:fill="FFFFFF"/>
        </w:rPr>
      </w:pPr>
      <w:r w:rsidRPr="0096336C">
        <w:rPr>
          <w:rFonts w:ascii="Times New Roman" w:hAnsi="Times New Roman" w:cs="Times New Roman"/>
          <w:b/>
          <w:color w:val="333333"/>
          <w:sz w:val="24"/>
          <w:szCs w:val="24"/>
          <w:shd w:val="clear" w:color="auto" w:fill="FFFFFF"/>
        </w:rPr>
        <w:t xml:space="preserve">2. </w:t>
      </w:r>
      <w:r w:rsidRPr="0096336C">
        <w:rPr>
          <w:rFonts w:ascii="Arial" w:hAnsi="Arial" w:cs="Arial"/>
          <w:b/>
          <w:color w:val="313131"/>
          <w:sz w:val="21"/>
          <w:szCs w:val="21"/>
          <w:shd w:val="clear" w:color="auto" w:fill="FFFFFF"/>
        </w:rPr>
        <w:t>Analysis Approach</w:t>
      </w:r>
    </w:p>
    <w:p w:rsidR="00FF2510" w:rsidRDefault="00DA515A" w:rsidP="0067647F">
      <w:pPr>
        <w:ind w:firstLine="720"/>
      </w:pPr>
      <w:r>
        <w:t>Understating the pattern of AQI for the period of four years To analysis the AQI pattern of a station T-</w:t>
      </w:r>
      <w:proofErr w:type="gramStart"/>
      <w:r>
        <w:t>Nagar(</w:t>
      </w:r>
      <w:proofErr w:type="gramEnd"/>
      <w:r>
        <w:t>commercial zone) in Chennai city, daily study on the AQI val</w:t>
      </w:r>
      <w:r w:rsidR="00FF2510">
        <w:t>ues were made over the past days</w:t>
      </w:r>
      <w:r>
        <w:t xml:space="preserve"> The continuous observation of AQI values were obtained from TNPCB website (tnpcb.gov.in). The data used for analysis is from the air monitoring station located at T-Nagar as indicated in Fig. 1. Table 1 provides the statistics of AQI values of all five monitoring stations </w:t>
      </w:r>
      <w:proofErr w:type="gramStart"/>
      <w:r>
        <w:t>It</w:t>
      </w:r>
      <w:proofErr w:type="gramEnd"/>
      <w:r>
        <w:t xml:space="preserve"> was observed that AQI level during </w:t>
      </w:r>
      <w:r w:rsidR="00FF2510">
        <w:t xml:space="preserve">2022-2023 </w:t>
      </w:r>
      <w:r>
        <w:t>was lies in the satisfactory category excep</w:t>
      </w:r>
      <w:r w:rsidR="00FF2510">
        <w:t>t for station Anna Nagar in 2023</w:t>
      </w:r>
      <w:r>
        <w:t xml:space="preserve">. </w:t>
      </w:r>
    </w:p>
    <w:p w:rsidR="00DA515A" w:rsidRDefault="00DA515A" w:rsidP="00FF2510">
      <w:pPr>
        <w:jc w:val="center"/>
      </w:pPr>
      <w:r>
        <w:rPr>
          <w:noProof/>
        </w:rPr>
        <w:lastRenderedPageBreak/>
        <w:drawing>
          <wp:inline distT="0" distB="0" distL="0" distR="0" wp14:anchorId="7976DF35" wp14:editId="00014645">
            <wp:extent cx="4341479" cy="2155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41739" cy="2155562"/>
                    </a:xfrm>
                    <a:prstGeom prst="rect">
                      <a:avLst/>
                    </a:prstGeom>
                  </pic:spPr>
                </pic:pic>
              </a:graphicData>
            </a:graphic>
          </wp:inline>
        </w:drawing>
      </w:r>
    </w:p>
    <w:p w:rsidR="00DA515A" w:rsidRPr="006077A0" w:rsidRDefault="00DA515A" w:rsidP="00FF2510">
      <w:pPr>
        <w:jc w:val="center"/>
      </w:pPr>
      <w:r>
        <w:rPr>
          <w:noProof/>
        </w:rPr>
        <w:drawing>
          <wp:inline distT="0" distB="0" distL="0" distR="0" wp14:anchorId="3272C53F" wp14:editId="5881AE9D">
            <wp:extent cx="4118642" cy="1565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9051" cy="1565768"/>
                    </a:xfrm>
                    <a:prstGeom prst="rect">
                      <a:avLst/>
                    </a:prstGeom>
                  </pic:spPr>
                </pic:pic>
              </a:graphicData>
            </a:graphic>
          </wp:inline>
        </w:drawing>
      </w:r>
    </w:p>
    <w:p w:rsidR="00FF2510" w:rsidRPr="0096336C" w:rsidRDefault="00FF2510" w:rsidP="00FF2510">
      <w:pPr>
        <w:rPr>
          <w:rFonts w:ascii="Times New Roman" w:hAnsi="Times New Roman" w:cs="Times New Roman"/>
          <w:b/>
        </w:rPr>
      </w:pPr>
      <w:r w:rsidRPr="0096336C">
        <w:rPr>
          <w:rFonts w:ascii="Helvetica" w:hAnsi="Helvetica" w:cs="Helvetica"/>
          <w:b/>
          <w:color w:val="313131"/>
          <w:sz w:val="21"/>
          <w:szCs w:val="21"/>
          <w:shd w:val="clear" w:color="auto" w:fill="FFFFFF"/>
        </w:rPr>
        <w:t>3.</w:t>
      </w:r>
      <w:r>
        <w:rPr>
          <w:rFonts w:ascii="Helvetica" w:hAnsi="Helvetica" w:cs="Helvetica"/>
          <w:b/>
          <w:color w:val="313131"/>
          <w:sz w:val="21"/>
          <w:szCs w:val="21"/>
          <w:shd w:val="clear" w:color="auto" w:fill="FFFFFF"/>
        </w:rPr>
        <w:t xml:space="preserve"> </w:t>
      </w:r>
      <w:r w:rsidRPr="0096336C">
        <w:rPr>
          <w:rFonts w:ascii="Times New Roman" w:hAnsi="Times New Roman" w:cs="Times New Roman"/>
          <w:b/>
          <w:color w:val="313131"/>
          <w:sz w:val="21"/>
          <w:szCs w:val="21"/>
          <w:shd w:val="clear" w:color="auto" w:fill="FFFFFF"/>
        </w:rPr>
        <w:t>Visualization Selection</w:t>
      </w:r>
    </w:p>
    <w:p w:rsidR="006077A0" w:rsidRDefault="006077A0" w:rsidP="006077A0"/>
    <w:p w:rsidR="006077A0" w:rsidRPr="006077A0" w:rsidRDefault="00FF2510" w:rsidP="006077A0">
      <w:pPr>
        <w:jc w:val="center"/>
      </w:pPr>
      <w:r>
        <w:rPr>
          <w:noProof/>
        </w:rPr>
        <w:drawing>
          <wp:inline distT="0" distB="0" distL="0" distR="0" wp14:anchorId="1B1F721C" wp14:editId="072F164B">
            <wp:extent cx="5063778" cy="2389734"/>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6077A0" w:rsidRPr="006077A0" w:rsidSect="00A3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029B0"/>
    <w:multiLevelType w:val="multilevel"/>
    <w:tmpl w:val="F94C5B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6077A0"/>
    <w:rsid w:val="00337DAC"/>
    <w:rsid w:val="003C67B1"/>
    <w:rsid w:val="006077A0"/>
    <w:rsid w:val="0067647F"/>
    <w:rsid w:val="0096336C"/>
    <w:rsid w:val="00A37699"/>
    <w:rsid w:val="00A91C9A"/>
    <w:rsid w:val="00B25F46"/>
    <w:rsid w:val="00C50D6F"/>
    <w:rsid w:val="00DA515A"/>
    <w:rsid w:val="00EB0FDC"/>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A0"/>
    <w:rPr>
      <w:rFonts w:ascii="Tahoma" w:hAnsi="Tahoma" w:cs="Tahoma"/>
      <w:sz w:val="16"/>
      <w:szCs w:val="16"/>
    </w:rPr>
  </w:style>
  <w:style w:type="character" w:styleId="Hyperlink">
    <w:name w:val="Hyperlink"/>
    <w:basedOn w:val="DefaultParagraphFont"/>
    <w:uiPriority w:val="99"/>
    <w:semiHidden/>
    <w:unhideWhenUsed/>
    <w:rsid w:val="006077A0"/>
    <w:rPr>
      <w:color w:val="0000FF"/>
      <w:u w:val="single"/>
    </w:rPr>
  </w:style>
  <w:style w:type="paragraph" w:styleId="NormalWeb">
    <w:name w:val="Normal (Web)"/>
    <w:basedOn w:val="Normal"/>
    <w:uiPriority w:val="99"/>
    <w:semiHidden/>
    <w:unhideWhenUsed/>
    <w:rsid w:val="00A91C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5607">
      <w:bodyDiv w:val="1"/>
      <w:marLeft w:val="0"/>
      <w:marRight w:val="0"/>
      <w:marTop w:val="0"/>
      <w:marBottom w:val="0"/>
      <w:divBdr>
        <w:top w:val="none" w:sz="0" w:space="0" w:color="auto"/>
        <w:left w:val="none" w:sz="0" w:space="0" w:color="auto"/>
        <w:bottom w:val="none" w:sz="0" w:space="0" w:color="auto"/>
        <w:right w:val="none" w:sz="0" w:space="0" w:color="auto"/>
      </w:divBdr>
    </w:div>
    <w:div w:id="67361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Sheet1!$E$8</c:f>
              <c:strCache>
                <c:ptCount val="1"/>
                <c:pt idx="0">
                  <c:v>AQI-US</c:v>
                </c:pt>
              </c:strCache>
            </c:strRef>
          </c:tx>
          <c:invertIfNegative val="0"/>
          <c:cat>
            <c:multiLvlStrRef>
              <c:f>Sheet1!$C$9:$D$12</c:f>
              <c:multiLvlStrCache>
                <c:ptCount val="4"/>
                <c:lvl>
                  <c:pt idx="0">
                    <c:v>POOR</c:v>
                  </c:pt>
                  <c:pt idx="1">
                    <c:v>MODERATE</c:v>
                  </c:pt>
                  <c:pt idx="2">
                    <c:v>MODERATE</c:v>
                  </c:pt>
                  <c:pt idx="3">
                    <c:v>MODERATE</c:v>
                  </c:pt>
                </c:lvl>
                <c:lvl>
                  <c:pt idx="0">
                    <c:v>Anthoni Pillai Nagar</c:v>
                  </c:pt>
                  <c:pt idx="1">
                    <c:v>Arumbakkam</c:v>
                  </c:pt>
                  <c:pt idx="2">
                    <c:v>Chennai Us Consulate</c:v>
                  </c:pt>
                  <c:pt idx="3">
                    <c:v>Gandhi Nagar_Ennore</c:v>
                  </c:pt>
                </c:lvl>
              </c:multiLvlStrCache>
            </c:multiLvlStrRef>
          </c:cat>
          <c:val>
            <c:numRef>
              <c:f>Sheet1!$E$9:$E$12</c:f>
              <c:numCache>
                <c:formatCode>General</c:formatCode>
                <c:ptCount val="4"/>
                <c:pt idx="0">
                  <c:v>160</c:v>
                </c:pt>
                <c:pt idx="1">
                  <c:v>55</c:v>
                </c:pt>
                <c:pt idx="2">
                  <c:v>82</c:v>
                </c:pt>
                <c:pt idx="3">
                  <c:v>84</c:v>
                </c:pt>
              </c:numCache>
            </c:numRef>
          </c:val>
        </c:ser>
        <c:dLbls>
          <c:showLegendKey val="0"/>
          <c:showVal val="0"/>
          <c:showCatName val="0"/>
          <c:showSerName val="0"/>
          <c:showPercent val="0"/>
          <c:showBubbleSize val="0"/>
        </c:dLbls>
        <c:gapWidth val="150"/>
        <c:axId val="103356928"/>
        <c:axId val="102985664"/>
      </c:barChart>
      <c:catAx>
        <c:axId val="103356928"/>
        <c:scaling>
          <c:orientation val="minMax"/>
        </c:scaling>
        <c:delete val="0"/>
        <c:axPos val="b"/>
        <c:majorTickMark val="out"/>
        <c:minorTickMark val="none"/>
        <c:tickLblPos val="nextTo"/>
        <c:crossAx val="102985664"/>
        <c:crosses val="autoZero"/>
        <c:auto val="1"/>
        <c:lblAlgn val="ctr"/>
        <c:lblOffset val="100"/>
        <c:noMultiLvlLbl val="0"/>
      </c:catAx>
      <c:valAx>
        <c:axId val="102985664"/>
        <c:scaling>
          <c:orientation val="minMax"/>
        </c:scaling>
        <c:delete val="0"/>
        <c:axPos val="l"/>
        <c:majorGridlines/>
        <c:numFmt formatCode="General" sourceLinked="1"/>
        <c:majorTickMark val="out"/>
        <c:minorTickMark val="none"/>
        <c:tickLblPos val="nextTo"/>
        <c:crossAx val="1033569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Boni</cp:lastModifiedBy>
  <cp:revision>7</cp:revision>
  <dcterms:created xsi:type="dcterms:W3CDTF">2023-09-29T10:46:00Z</dcterms:created>
  <dcterms:modified xsi:type="dcterms:W3CDTF">2023-09-30T14:52:00Z</dcterms:modified>
</cp:coreProperties>
</file>