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E9AE" w14:textId="77777777" w:rsidR="00DB0870" w:rsidRPr="00DB0870" w:rsidRDefault="00DB0870" w:rsidP="00DB0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B0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ClinicalTrial</w:t>
      </w:r>
      <w:proofErr w:type="spellEnd"/>
      <w:r w:rsidRPr="00DB0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-Manuscript-Workflow</w:t>
      </w:r>
    </w:p>
    <w:p w14:paraId="37C8B5C0" w14:textId="77777777" w:rsidR="00DB0870" w:rsidRPr="00DB0870" w:rsidRDefault="00DB0870" w:rsidP="00DB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A structured, reproducible workflow for developing clinical trial manuscripts from study completion to journal submission.</w:t>
      </w:r>
    </w:p>
    <w:p w14:paraId="29F169E2" w14:textId="77777777" w:rsidR="00DB0870" w:rsidRPr="00DB0870" w:rsidRDefault="00DB0870" w:rsidP="00DB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covers key stages including:</w:t>
      </w:r>
    </w:p>
    <w:p w14:paraId="2D77C27E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trial data review and analysis</w:t>
      </w:r>
    </w:p>
    <w:p w14:paraId="666D28DF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Manuscript planning and </w:t>
      </w:r>
      <w:proofErr w:type="spellStart"/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IMRaD</w:t>
      </w:r>
      <w:proofErr w:type="spellEnd"/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</w:t>
      </w:r>
    </w:p>
    <w:p w14:paraId="04C5EFB2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Tables, figures, and statistical reporting</w:t>
      </w:r>
    </w:p>
    <w:p w14:paraId="38893CBB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management and literature review</w:t>
      </w:r>
    </w:p>
    <w:p w14:paraId="03EBAD33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Manuscript drafting, revision, and quality checks</w:t>
      </w:r>
    </w:p>
    <w:p w14:paraId="03603A26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selection and submission preparation</w:t>
      </w:r>
    </w:p>
    <w:p w14:paraId="1DA37543" w14:textId="77777777" w:rsidR="00DB0870" w:rsidRPr="00DB0870" w:rsidRDefault="00DB0870" w:rsidP="00DB0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compliance and reporting checks</w:t>
      </w:r>
    </w:p>
    <w:p w14:paraId="22D63A52" w14:textId="77777777" w:rsidR="00DB0870" w:rsidRPr="00DB0870" w:rsidRDefault="00DB0870" w:rsidP="00DB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provide a practical framework that improves </w:t>
      </w:r>
      <w:r w:rsidRPr="00DB0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consistency, transparency, reproducibility, and efficiency</w:t>
      </w: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clinical trial manuscript preparation.</w:t>
      </w:r>
    </w:p>
    <w:p w14:paraId="0F88315C" w14:textId="77777777" w:rsidR="00DB0870" w:rsidRPr="00DB0870" w:rsidRDefault="00DB0870" w:rsidP="00DB0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0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</w:t>
      </w:r>
    </w:p>
    <w:p w14:paraId="76DA5A87" w14:textId="77777777" w:rsidR="00DB0870" w:rsidRPr="00DB0870" w:rsidRDefault="00DB0870" w:rsidP="00DB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Data → Analysis → Manuscript Outline → Tables &amp; Figures → Drafting → Internal Review → Reporting Checklist → Journal Selection → Submission</w:t>
      </w:r>
    </w:p>
    <w:p w14:paraId="31CFF184" w14:textId="77777777" w:rsidR="00DB0870" w:rsidRPr="00DB0870" w:rsidRDefault="00DB0870" w:rsidP="00DB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8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can be adapted for individual research projects, research teams, or institutional manuscript-development workflows.</w:t>
      </w:r>
    </w:p>
    <w:p w14:paraId="059F089D" w14:textId="77777777" w:rsidR="00DB0870" w:rsidRDefault="00DB0870"/>
    <w:sectPr w:rsidR="00DB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6D79"/>
    <w:multiLevelType w:val="multilevel"/>
    <w:tmpl w:val="325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70"/>
    <w:rsid w:val="00DB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6067"/>
  <w15:chartTrackingRefBased/>
  <w15:docId w15:val="{D302AD04-0954-4344-8BBC-8A3517B2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0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08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isselectedend">
    <w:name w:val="isselectedend"/>
    <w:basedOn w:val="Normal"/>
    <w:rsid w:val="00DB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0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Vishvajit juikar</dc:creator>
  <cp:keywords/>
  <dc:description/>
  <cp:lastModifiedBy>Vishvajit juikar</cp:lastModifiedBy>
  <cp:revision>1</cp:revision>
  <dcterms:created xsi:type="dcterms:W3CDTF">2026-09-12T16:27:00Z</dcterms:created>
  <dcterms:modified xsi:type="dcterms:W3CDTF">2026-09-12T16:36:00Z</dcterms:modified>
</cp:coreProperties>
</file>