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9EFF" w14:textId="43C552EC" w:rsidR="00954989" w:rsidRDefault="00C23301" w:rsidP="00954989">
      <w:pPr>
        <w:rPr>
          <w:rFonts w:ascii="Arial" w:eastAsia="Times New Roman" w:hAnsi="Arial" w:cs="Arial"/>
          <w:color w:val="222222"/>
          <w:sz w:val="24"/>
          <w:szCs w:val="24"/>
          <w:u w:val="single"/>
        </w:rPr>
      </w:pPr>
      <w:r>
        <w:rPr>
          <w:rFonts w:ascii="Arial" w:eastAsia="Times New Roman" w:hAnsi="Arial" w:cs="Arial"/>
          <w:color w:val="222222"/>
          <w:sz w:val="24"/>
          <w:szCs w:val="24"/>
          <w:u w:val="single"/>
        </w:rPr>
        <w:t>Dry Bulk</w:t>
      </w:r>
      <w:r w:rsidR="00954989" w:rsidRPr="00954989">
        <w:rPr>
          <w:rFonts w:ascii="Arial" w:eastAsia="Times New Roman" w:hAnsi="Arial" w:cs="Arial"/>
          <w:color w:val="222222"/>
          <w:sz w:val="24"/>
          <w:szCs w:val="24"/>
          <w:u w:val="single"/>
        </w:rPr>
        <w:t xml:space="preserve"> </w:t>
      </w:r>
      <w:r>
        <w:rPr>
          <w:rFonts w:ascii="Arial" w:eastAsia="Times New Roman" w:hAnsi="Arial" w:cs="Arial"/>
          <w:color w:val="222222"/>
          <w:sz w:val="24"/>
          <w:szCs w:val="24"/>
          <w:u w:val="single"/>
        </w:rPr>
        <w:t xml:space="preserve">Vessel </w:t>
      </w:r>
      <w:r w:rsidR="00954989" w:rsidRPr="00954989">
        <w:rPr>
          <w:rFonts w:ascii="Arial" w:eastAsia="Times New Roman" w:hAnsi="Arial" w:cs="Arial"/>
          <w:color w:val="222222"/>
          <w:sz w:val="24"/>
          <w:szCs w:val="24"/>
          <w:u w:val="single"/>
        </w:rPr>
        <w:t>Debt Financing</w:t>
      </w:r>
    </w:p>
    <w:p w14:paraId="040AF9A3" w14:textId="77777777" w:rsidR="00C23301" w:rsidRPr="00954989" w:rsidRDefault="00C23301" w:rsidP="00954989">
      <w:pPr>
        <w:rPr>
          <w:rFonts w:ascii="Arial" w:eastAsia="Times New Roman" w:hAnsi="Arial" w:cs="Arial"/>
          <w:color w:val="222222"/>
          <w:sz w:val="24"/>
          <w:szCs w:val="24"/>
          <w:u w:val="single"/>
        </w:rPr>
      </w:pPr>
      <w:bookmarkStart w:id="0" w:name="_GoBack"/>
      <w:bookmarkEnd w:id="0"/>
    </w:p>
    <w:p w14:paraId="440A83B6" w14:textId="71519135" w:rsidR="00954989" w:rsidRPr="00954989" w:rsidRDefault="00954989" w:rsidP="00954989">
      <w:pPr>
        <w:shd w:val="clear" w:color="auto" w:fill="FFFFFF"/>
        <w:spacing w:after="0" w:line="240" w:lineRule="auto"/>
        <w:rPr>
          <w:rFonts w:ascii="Arial" w:eastAsia="Times New Roman" w:hAnsi="Arial" w:cs="Arial"/>
          <w:color w:val="222222"/>
          <w:sz w:val="24"/>
          <w:szCs w:val="24"/>
        </w:rPr>
      </w:pPr>
      <w:r w:rsidRPr="00954989">
        <w:rPr>
          <w:rFonts w:ascii="Arial" w:eastAsia="Times New Roman" w:hAnsi="Arial" w:cs="Arial"/>
          <w:color w:val="222222"/>
          <w:sz w:val="24"/>
          <w:szCs w:val="24"/>
        </w:rPr>
        <w:t>Asset: 10,000 dwt dry</w:t>
      </w:r>
      <w:r w:rsidR="00C23301">
        <w:rPr>
          <w:rFonts w:ascii="Arial" w:eastAsia="Times New Roman" w:hAnsi="Arial" w:cs="Arial"/>
          <w:color w:val="222222"/>
          <w:sz w:val="24"/>
          <w:szCs w:val="24"/>
        </w:rPr>
        <w:t>-</w:t>
      </w:r>
      <w:r w:rsidRPr="00954989">
        <w:rPr>
          <w:rFonts w:ascii="Arial" w:eastAsia="Times New Roman" w:hAnsi="Arial" w:cs="Arial"/>
          <w:color w:val="222222"/>
          <w:sz w:val="24"/>
          <w:szCs w:val="24"/>
        </w:rPr>
        <w:t>bulk vessel to be ordered and delivered in 18 months</w:t>
      </w:r>
    </w:p>
    <w:p w14:paraId="727B7C88" w14:textId="566B484D" w:rsidR="00954989" w:rsidRDefault="00954989"/>
    <w:p w14:paraId="57A4C1AA" w14:textId="77777777" w:rsidR="00954989" w:rsidRPr="00954989" w:rsidRDefault="00954989" w:rsidP="00954989">
      <w:pPr>
        <w:shd w:val="clear" w:color="auto" w:fill="FFFFFF"/>
        <w:spacing w:after="0" w:line="240" w:lineRule="auto"/>
        <w:rPr>
          <w:rFonts w:ascii="Arial" w:eastAsia="Times New Roman" w:hAnsi="Arial" w:cs="Arial"/>
          <w:color w:val="222222"/>
          <w:sz w:val="24"/>
          <w:szCs w:val="24"/>
        </w:rPr>
      </w:pPr>
      <w:r w:rsidRPr="00954989">
        <w:rPr>
          <w:rFonts w:ascii="Arial" w:eastAsia="Times New Roman" w:hAnsi="Arial" w:cs="Arial"/>
          <w:color w:val="222222"/>
          <w:sz w:val="24"/>
          <w:szCs w:val="24"/>
        </w:rPr>
        <w:t>Borrower: Ukrainian based vessel operator with several years in business and track-record. Borrower to operate the vessel in Black Sea for movement of cargoes (mostly grains)</w:t>
      </w:r>
    </w:p>
    <w:p w14:paraId="6CC188AA" w14:textId="77777777" w:rsidR="00954989" w:rsidRDefault="00954989"/>
    <w:p w14:paraId="3182861F" w14:textId="77777777" w:rsidR="00954989" w:rsidRPr="00954989" w:rsidRDefault="00954989" w:rsidP="00954989">
      <w:pPr>
        <w:shd w:val="clear" w:color="auto" w:fill="FFFFFF"/>
        <w:spacing w:after="0" w:line="240" w:lineRule="auto"/>
        <w:rPr>
          <w:rFonts w:ascii="Arial" w:eastAsia="Times New Roman" w:hAnsi="Arial" w:cs="Arial"/>
          <w:color w:val="222222"/>
          <w:sz w:val="24"/>
          <w:szCs w:val="24"/>
        </w:rPr>
      </w:pPr>
      <w:r w:rsidRPr="00954989">
        <w:rPr>
          <w:rFonts w:ascii="Arial" w:eastAsia="Times New Roman" w:hAnsi="Arial" w:cs="Arial"/>
          <w:color w:val="222222"/>
          <w:sz w:val="24"/>
          <w:szCs w:val="24"/>
        </w:rPr>
        <w:t>Capital sought: $13 mil for ordering vessel; contract price $15 mil</w:t>
      </w:r>
    </w:p>
    <w:p w14:paraId="1D1A4E26" w14:textId="77777777" w:rsidR="00954989" w:rsidRDefault="00954989" w:rsidP="00954989">
      <w:pPr>
        <w:shd w:val="clear" w:color="auto" w:fill="FFFFFF"/>
        <w:spacing w:after="0" w:line="240" w:lineRule="auto"/>
        <w:rPr>
          <w:rFonts w:ascii="Arial" w:eastAsia="Times New Roman" w:hAnsi="Arial" w:cs="Arial"/>
          <w:color w:val="222222"/>
          <w:sz w:val="24"/>
          <w:szCs w:val="24"/>
        </w:rPr>
      </w:pPr>
    </w:p>
    <w:p w14:paraId="77601FC3" w14:textId="66A683C7" w:rsidR="00954989" w:rsidRPr="00954989" w:rsidRDefault="00954989" w:rsidP="00954989">
      <w:pPr>
        <w:shd w:val="clear" w:color="auto" w:fill="FFFFFF"/>
        <w:spacing w:after="0" w:line="240" w:lineRule="auto"/>
        <w:rPr>
          <w:rFonts w:ascii="Arial" w:eastAsia="Times New Roman" w:hAnsi="Arial" w:cs="Arial"/>
          <w:color w:val="222222"/>
          <w:sz w:val="24"/>
          <w:szCs w:val="24"/>
        </w:rPr>
      </w:pPr>
      <w:r w:rsidRPr="00954989">
        <w:rPr>
          <w:rFonts w:ascii="Arial" w:eastAsia="Times New Roman" w:hAnsi="Arial" w:cs="Arial"/>
          <w:color w:val="222222"/>
          <w:sz w:val="24"/>
          <w:szCs w:val="24"/>
        </w:rPr>
        <w:t>Structure: Upon delivery of vessel from shipbuilder, first preferred ship mortgage with 7yr term and 10yr amortization profile. Immediate funding, while loan payments to start upon delivery of the vessel from shipbuilder</w:t>
      </w:r>
    </w:p>
    <w:p w14:paraId="25D02A80" w14:textId="77777777" w:rsidR="00954989" w:rsidRDefault="00954989" w:rsidP="00954989">
      <w:pPr>
        <w:shd w:val="clear" w:color="auto" w:fill="FFFFFF"/>
        <w:spacing w:after="0" w:line="240" w:lineRule="auto"/>
        <w:rPr>
          <w:rFonts w:ascii="Arial" w:eastAsia="Times New Roman" w:hAnsi="Arial" w:cs="Arial"/>
          <w:color w:val="222222"/>
          <w:sz w:val="24"/>
          <w:szCs w:val="24"/>
        </w:rPr>
      </w:pPr>
    </w:p>
    <w:p w14:paraId="3DAF6723" w14:textId="565DA129" w:rsidR="00954989" w:rsidRPr="00954989" w:rsidRDefault="00954989" w:rsidP="00954989">
      <w:pPr>
        <w:shd w:val="clear" w:color="auto" w:fill="FFFFFF"/>
        <w:spacing w:after="0" w:line="240" w:lineRule="auto"/>
        <w:rPr>
          <w:rFonts w:ascii="Arial" w:eastAsia="Times New Roman" w:hAnsi="Arial" w:cs="Arial"/>
          <w:color w:val="222222"/>
          <w:sz w:val="24"/>
          <w:szCs w:val="24"/>
        </w:rPr>
      </w:pPr>
      <w:r w:rsidRPr="00954989">
        <w:rPr>
          <w:rFonts w:ascii="Arial" w:eastAsia="Times New Roman" w:hAnsi="Arial" w:cs="Arial"/>
          <w:color w:val="222222"/>
          <w:sz w:val="24"/>
          <w:szCs w:val="24"/>
        </w:rPr>
        <w:t>Interest rate: Borrower is willing to pay appr L</w:t>
      </w:r>
      <w:r>
        <w:rPr>
          <w:rFonts w:ascii="Arial" w:eastAsia="Times New Roman" w:hAnsi="Arial" w:cs="Arial"/>
          <w:color w:val="222222"/>
          <w:sz w:val="24"/>
          <w:szCs w:val="24"/>
        </w:rPr>
        <w:t xml:space="preserve">ibor </w:t>
      </w:r>
      <w:r w:rsidRPr="00954989">
        <w:rPr>
          <w:rFonts w:ascii="Arial" w:eastAsia="Times New Roman" w:hAnsi="Arial" w:cs="Arial"/>
          <w:color w:val="222222"/>
          <w:sz w:val="24"/>
          <w:szCs w:val="24"/>
        </w:rPr>
        <w:t>+</w:t>
      </w:r>
      <w:r>
        <w:rPr>
          <w:rFonts w:ascii="Arial" w:eastAsia="Times New Roman" w:hAnsi="Arial" w:cs="Arial"/>
          <w:color w:val="222222"/>
          <w:sz w:val="24"/>
          <w:szCs w:val="24"/>
        </w:rPr>
        <w:t xml:space="preserve"> </w:t>
      </w:r>
      <w:r w:rsidRPr="00954989">
        <w:rPr>
          <w:rFonts w:ascii="Arial" w:eastAsia="Times New Roman" w:hAnsi="Arial" w:cs="Arial"/>
          <w:color w:val="222222"/>
          <w:sz w:val="24"/>
          <w:szCs w:val="24"/>
        </w:rPr>
        <w:t>800 bps</w:t>
      </w:r>
    </w:p>
    <w:p w14:paraId="7B0B5859" w14:textId="77777777" w:rsidR="00954989" w:rsidRDefault="00954989"/>
    <w:sectPr w:rsidR="00954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89"/>
    <w:rsid w:val="00514018"/>
    <w:rsid w:val="00954989"/>
    <w:rsid w:val="00C2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88F1"/>
  <w15:chartTrackingRefBased/>
  <w15:docId w15:val="{8531B2D8-5E1C-4027-BDD5-C65F7E8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68475">
      <w:bodyDiv w:val="1"/>
      <w:marLeft w:val="0"/>
      <w:marRight w:val="0"/>
      <w:marTop w:val="0"/>
      <w:marBottom w:val="0"/>
      <w:divBdr>
        <w:top w:val="none" w:sz="0" w:space="0" w:color="auto"/>
        <w:left w:val="none" w:sz="0" w:space="0" w:color="auto"/>
        <w:bottom w:val="none" w:sz="0" w:space="0" w:color="auto"/>
        <w:right w:val="none" w:sz="0" w:space="0" w:color="auto"/>
      </w:divBdr>
      <w:divsChild>
        <w:div w:id="537009887">
          <w:marLeft w:val="0"/>
          <w:marRight w:val="0"/>
          <w:marTop w:val="0"/>
          <w:marBottom w:val="0"/>
          <w:divBdr>
            <w:top w:val="none" w:sz="0" w:space="0" w:color="auto"/>
            <w:left w:val="none" w:sz="0" w:space="0" w:color="auto"/>
            <w:bottom w:val="none" w:sz="0" w:space="0" w:color="auto"/>
            <w:right w:val="none" w:sz="0" w:space="0" w:color="auto"/>
          </w:divBdr>
        </w:div>
        <w:div w:id="1762682284">
          <w:marLeft w:val="0"/>
          <w:marRight w:val="0"/>
          <w:marTop w:val="0"/>
          <w:marBottom w:val="0"/>
          <w:divBdr>
            <w:top w:val="none" w:sz="0" w:space="0" w:color="auto"/>
            <w:left w:val="none" w:sz="0" w:space="0" w:color="auto"/>
            <w:bottom w:val="none" w:sz="0" w:space="0" w:color="auto"/>
            <w:right w:val="none" w:sz="0" w:space="0" w:color="auto"/>
          </w:divBdr>
        </w:div>
        <w:div w:id="266887083">
          <w:marLeft w:val="0"/>
          <w:marRight w:val="0"/>
          <w:marTop w:val="0"/>
          <w:marBottom w:val="0"/>
          <w:divBdr>
            <w:top w:val="none" w:sz="0" w:space="0" w:color="auto"/>
            <w:left w:val="none" w:sz="0" w:space="0" w:color="auto"/>
            <w:bottom w:val="none" w:sz="0" w:space="0" w:color="auto"/>
            <w:right w:val="none" w:sz="0" w:space="0" w:color="auto"/>
          </w:divBdr>
        </w:div>
        <w:div w:id="1031951895">
          <w:marLeft w:val="0"/>
          <w:marRight w:val="0"/>
          <w:marTop w:val="0"/>
          <w:marBottom w:val="0"/>
          <w:divBdr>
            <w:top w:val="none" w:sz="0" w:space="0" w:color="auto"/>
            <w:left w:val="none" w:sz="0" w:space="0" w:color="auto"/>
            <w:bottom w:val="none" w:sz="0" w:space="0" w:color="auto"/>
            <w:right w:val="none" w:sz="0" w:space="0" w:color="auto"/>
          </w:divBdr>
        </w:div>
        <w:div w:id="1349211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Racz</dc:creator>
  <cp:keywords/>
  <dc:description/>
  <cp:lastModifiedBy>Gavin Racz</cp:lastModifiedBy>
  <cp:revision>2</cp:revision>
  <dcterms:created xsi:type="dcterms:W3CDTF">2019-09-03T15:58:00Z</dcterms:created>
  <dcterms:modified xsi:type="dcterms:W3CDTF">2019-09-19T15:05:00Z</dcterms:modified>
</cp:coreProperties>
</file>