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5BEA6" w14:textId="421E15D1" w:rsidR="00ED19E2" w:rsidRPr="00DD6265" w:rsidRDefault="00AB445A" w:rsidP="00576DC3">
      <w:pPr>
        <w:shd w:val="clear" w:color="auto" w:fill="FFFFFF"/>
        <w:jc w:val="center"/>
        <w:outlineLvl w:val="1"/>
        <w:rPr>
          <w:rFonts w:ascii="Bosch Office Sans" w:eastAsia="Times New Roman" w:hAnsi="Bosch Office Sans" w:cs="Times New Roman"/>
          <w:b/>
          <w:bCs/>
          <w:color w:val="000000" w:themeColor="text1"/>
          <w:sz w:val="32"/>
          <w:szCs w:val="32"/>
          <w:shd w:val="clear" w:color="auto" w:fill="FAFAFA"/>
        </w:rPr>
      </w:pPr>
      <w:r w:rsidRPr="00DD6265">
        <w:rPr>
          <w:rFonts w:ascii="Bosch Office Sans" w:eastAsia="Times New Roman" w:hAnsi="Bosch Office Sans" w:cs="Times New Roman"/>
          <w:b/>
          <w:bCs/>
          <w:color w:val="000000" w:themeColor="text1"/>
          <w:sz w:val="32"/>
          <w:szCs w:val="32"/>
          <w:shd w:val="clear" w:color="auto" w:fill="FAFAFA"/>
        </w:rPr>
        <w:t xml:space="preserve">Capstone Project - </w:t>
      </w:r>
      <w:r w:rsidR="00ED19E2" w:rsidRPr="00DD6265">
        <w:rPr>
          <w:rFonts w:ascii="Bosch Office Sans" w:eastAsia="Times New Roman" w:hAnsi="Bosch Office Sans" w:cs="Times New Roman"/>
          <w:b/>
          <w:bCs/>
          <w:color w:val="000000" w:themeColor="text1"/>
          <w:sz w:val="32"/>
          <w:szCs w:val="32"/>
          <w:shd w:val="clear" w:color="auto" w:fill="FAFAFA"/>
        </w:rPr>
        <w:t>The Battle of Neighborhoods</w:t>
      </w:r>
      <w:r w:rsidR="00DD6265" w:rsidRPr="00DD6265">
        <w:rPr>
          <w:rFonts w:ascii="Bosch Office Sans" w:eastAsia="Times New Roman" w:hAnsi="Bosch Office Sans" w:cs="Times New Roman"/>
          <w:b/>
          <w:bCs/>
          <w:color w:val="000000" w:themeColor="text1"/>
          <w:sz w:val="32"/>
          <w:szCs w:val="32"/>
          <w:shd w:val="clear" w:color="auto" w:fill="FAFAFA"/>
        </w:rPr>
        <w:t xml:space="preserve"> (Week-1)</w:t>
      </w:r>
    </w:p>
    <w:p w14:paraId="713FB414" w14:textId="54C0E01F" w:rsidR="00576DC3" w:rsidRPr="00DD6265" w:rsidRDefault="00576DC3" w:rsidP="00576DC3">
      <w:pPr>
        <w:shd w:val="clear" w:color="auto" w:fill="FFFFFF"/>
        <w:spacing w:line="240" w:lineRule="auto"/>
        <w:jc w:val="center"/>
        <w:outlineLvl w:val="1"/>
        <w:rPr>
          <w:rFonts w:ascii="Bosch Office Sans" w:eastAsia="Times New Roman" w:hAnsi="Bosch Office Sans" w:cs="Times"/>
          <w:b/>
          <w:bCs/>
          <w:color w:val="000000" w:themeColor="text1"/>
          <w:sz w:val="36"/>
          <w:szCs w:val="36"/>
        </w:rPr>
      </w:pPr>
      <w:r w:rsidRPr="00DD6265">
        <w:rPr>
          <w:rFonts w:ascii="Bosch Office Sans" w:eastAsia="Times New Roman" w:hAnsi="Bosch Office Sans" w:cs="Times New Roman"/>
          <w:b/>
          <w:bCs/>
          <w:color w:val="000000" w:themeColor="text1"/>
          <w:sz w:val="32"/>
          <w:szCs w:val="32"/>
          <w:shd w:val="clear" w:color="auto" w:fill="FAFAFA"/>
        </w:rPr>
        <w:t xml:space="preserve">Opening </w:t>
      </w:r>
      <w:r w:rsidR="00914BFC" w:rsidRPr="00DD6265">
        <w:rPr>
          <w:rFonts w:ascii="Bosch Office Sans" w:eastAsia="Times New Roman" w:hAnsi="Bosch Office Sans" w:cs="Times New Roman"/>
          <w:b/>
          <w:bCs/>
          <w:color w:val="000000" w:themeColor="text1"/>
          <w:sz w:val="32"/>
          <w:szCs w:val="32"/>
          <w:shd w:val="clear" w:color="auto" w:fill="FAFAFA"/>
        </w:rPr>
        <w:t xml:space="preserve">a </w:t>
      </w:r>
      <w:r w:rsidRPr="00DD6265">
        <w:rPr>
          <w:rFonts w:ascii="Bosch Office Sans" w:eastAsia="Times New Roman" w:hAnsi="Bosch Office Sans" w:cs="Times New Roman"/>
          <w:b/>
          <w:bCs/>
          <w:color w:val="000000" w:themeColor="text1"/>
          <w:sz w:val="32"/>
          <w:szCs w:val="32"/>
          <w:shd w:val="clear" w:color="auto" w:fill="FAFAFA"/>
        </w:rPr>
        <w:t>Restaurant in Bucharest</w:t>
      </w:r>
    </w:p>
    <w:p w14:paraId="33EC51F0" w14:textId="583B7BBA" w:rsidR="00ED19E2" w:rsidRPr="00DD6265" w:rsidRDefault="00ED19E2" w:rsidP="004808E4">
      <w:pPr>
        <w:shd w:val="clear" w:color="auto" w:fill="FFFFFF"/>
        <w:spacing w:before="100" w:beforeAutospacing="1"/>
        <w:outlineLvl w:val="2"/>
        <w:rPr>
          <w:rFonts w:ascii="Bosch Office Sans" w:eastAsia="Times New Roman" w:hAnsi="Bosch Office Sans" w:cs="Times New Roman"/>
          <w:b/>
          <w:bCs/>
          <w:color w:val="000000"/>
          <w:sz w:val="32"/>
          <w:szCs w:val="32"/>
        </w:rPr>
      </w:pPr>
      <w:r w:rsidRPr="00DD6265">
        <w:rPr>
          <w:rFonts w:ascii="Bosch Office Sans" w:eastAsia="Times New Roman" w:hAnsi="Bosch Office Sans" w:cs="Times New Roman"/>
          <w:b/>
          <w:bCs/>
          <w:color w:val="000000"/>
          <w:sz w:val="32"/>
          <w:szCs w:val="32"/>
        </w:rPr>
        <w:t xml:space="preserve">1. </w:t>
      </w:r>
      <w:r w:rsidR="00E739D2" w:rsidRPr="00E739D2">
        <w:rPr>
          <w:rFonts w:ascii="Bosch Office Sans" w:eastAsia="Times New Roman" w:hAnsi="Bosch Office Sans" w:cs="Times New Roman"/>
          <w:b/>
          <w:bCs/>
          <w:color w:val="000000"/>
          <w:sz w:val="32"/>
          <w:szCs w:val="32"/>
        </w:rPr>
        <w:t>Introduction/Business Problem</w:t>
      </w:r>
    </w:p>
    <w:p w14:paraId="0C10229B" w14:textId="77777777" w:rsidR="007D6304" w:rsidRPr="00DD6265" w:rsidRDefault="005940ED" w:rsidP="003B108A">
      <w:pPr>
        <w:shd w:val="clear" w:color="auto" w:fill="FFFFFF"/>
        <w:outlineLvl w:val="2"/>
        <w:rPr>
          <w:rFonts w:ascii="Bosch Office Sans" w:eastAsia="Times New Roman" w:hAnsi="Bosch Office Sans" w:cs="Times"/>
          <w:b/>
          <w:bCs/>
          <w:color w:val="000000"/>
          <w:sz w:val="27"/>
          <w:szCs w:val="27"/>
        </w:rPr>
      </w:pPr>
      <w:r w:rsidRPr="00DD6265">
        <w:rPr>
          <w:rFonts w:ascii="Bosch Office Sans" w:eastAsia="Times New Roman" w:hAnsi="Bosch Office Sans" w:cs="Times"/>
          <w:b/>
          <w:bCs/>
          <w:color w:val="000000"/>
          <w:sz w:val="27"/>
          <w:szCs w:val="27"/>
        </w:rPr>
        <w:t>1.1 Background</w:t>
      </w:r>
    </w:p>
    <w:p w14:paraId="1203CF8E" w14:textId="77777777" w:rsidR="00914BFC" w:rsidRPr="00DD6265" w:rsidRDefault="000B6550" w:rsidP="007D6304">
      <w:pPr>
        <w:rPr>
          <w:rFonts w:ascii="Bosch Office Sans" w:hAnsi="Bosch Office Sans"/>
        </w:rPr>
      </w:pPr>
      <w:r w:rsidRPr="00DD6265">
        <w:rPr>
          <w:rFonts w:ascii="Bosch Office Sans" w:hAnsi="Bosch Office Sans"/>
        </w:rPr>
        <w:t>Bucharest is the capital and largest city of Romania</w:t>
      </w:r>
      <w:r w:rsidR="00914BFC" w:rsidRPr="00DD6265">
        <w:rPr>
          <w:rFonts w:ascii="Bosch Office Sans" w:hAnsi="Bosch Office Sans"/>
        </w:rPr>
        <w:t xml:space="preserve">. </w:t>
      </w:r>
      <w:r w:rsidRPr="00DD6265">
        <w:rPr>
          <w:rFonts w:ascii="Bosch Office Sans" w:hAnsi="Bosch Office Sans"/>
        </w:rPr>
        <w:t>It is located in the southeast of the country, at coordinates:  44°25′57″N 26°06′14″E</w:t>
      </w:r>
      <w:r w:rsidR="00914BFC" w:rsidRPr="00DD6265">
        <w:rPr>
          <w:rFonts w:ascii="Bosch Office Sans" w:hAnsi="Bosch Office Sans"/>
        </w:rPr>
        <w:t xml:space="preserve">, </w:t>
      </w:r>
      <w:r w:rsidRPr="00DD6265">
        <w:rPr>
          <w:rFonts w:ascii="Bosch Office Sans" w:hAnsi="Bosch Office Sans"/>
        </w:rPr>
        <w:t>north of the Danube River and the Bulgarian border</w:t>
      </w:r>
      <w:r w:rsidR="00914BFC" w:rsidRPr="00DD6265">
        <w:rPr>
          <w:rFonts w:ascii="Bosch Office Sans" w:hAnsi="Bosch Office Sans"/>
        </w:rPr>
        <w:t>.</w:t>
      </w:r>
    </w:p>
    <w:p w14:paraId="620C538C" w14:textId="6C92BA94" w:rsidR="007D6304" w:rsidRPr="00DD6265" w:rsidRDefault="00914BFC" w:rsidP="007D6304">
      <w:pPr>
        <w:rPr>
          <w:rFonts w:ascii="Bosch Office Sans" w:hAnsi="Bosch Office Sans" w:cs="Arial"/>
          <w:color w:val="222222"/>
          <w:szCs w:val="20"/>
          <w:shd w:val="clear" w:color="auto" w:fill="FFFFFF"/>
        </w:rPr>
      </w:pPr>
      <w:r w:rsidRPr="00DD6265">
        <w:rPr>
          <w:rFonts w:ascii="Bosch Office Sans" w:hAnsi="Bosch Office Sans" w:cs="Arial"/>
          <w:color w:val="222222"/>
          <w:szCs w:val="20"/>
          <w:shd w:val="clear" w:color="auto" w:fill="FFFFFF"/>
        </w:rPr>
        <w:t xml:space="preserve">Bucharest occupied the </w:t>
      </w:r>
      <w:r w:rsidRPr="00DD6265">
        <w:rPr>
          <w:rFonts w:ascii="Bosch Office Sans" w:hAnsi="Bosch Office Sans" w:cs="Arial"/>
          <w:b/>
          <w:color w:val="222222"/>
          <w:szCs w:val="20"/>
          <w:shd w:val="clear" w:color="auto" w:fill="FFFFFF"/>
        </w:rPr>
        <w:t>109th</w:t>
      </w:r>
      <w:r w:rsidRPr="00DD6265">
        <w:rPr>
          <w:rFonts w:ascii="Bosch Office Sans" w:hAnsi="Bosch Office Sans" w:cs="Arial"/>
          <w:color w:val="222222"/>
          <w:szCs w:val="20"/>
          <w:shd w:val="clear" w:color="auto" w:fill="FFFFFF"/>
        </w:rPr>
        <w:t xml:space="preserve"> place in 2019 for </w:t>
      </w:r>
      <w:r w:rsidRPr="00DD6265">
        <w:rPr>
          <w:rFonts w:ascii="Bosch Office Sans" w:hAnsi="Bosch Office Sans" w:cs="Arial"/>
          <w:b/>
          <w:color w:val="222222"/>
          <w:szCs w:val="20"/>
          <w:shd w:val="clear" w:color="auto" w:fill="FFFFFF"/>
        </w:rPr>
        <w:t xml:space="preserve">quality of life </w:t>
      </w:r>
      <w:r w:rsidRPr="00DD6265">
        <w:rPr>
          <w:rFonts w:ascii="Bosch Office Sans" w:hAnsi="Bosch Office Sans" w:cs="Arial"/>
          <w:color w:val="222222"/>
          <w:szCs w:val="20"/>
          <w:shd w:val="clear" w:color="auto" w:fill="FFFFFF"/>
        </w:rPr>
        <w:t>by the </w:t>
      </w:r>
      <w:r w:rsidRPr="00DD6265">
        <w:rPr>
          <w:rFonts w:ascii="Bosch Office Sans" w:hAnsi="Bosch Office Sans" w:cs="Arial"/>
          <w:szCs w:val="20"/>
          <w:shd w:val="clear" w:color="auto" w:fill="FFFFFF"/>
        </w:rPr>
        <w:t>Mercer</w:t>
      </w:r>
      <w:r w:rsidRPr="00DD6265">
        <w:rPr>
          <w:rFonts w:ascii="Bosch Office Sans" w:hAnsi="Bosch Office Sans" w:cs="Arial"/>
          <w:color w:val="222222"/>
          <w:szCs w:val="20"/>
          <w:shd w:val="clear" w:color="auto" w:fill="FFFFFF"/>
        </w:rPr>
        <w:t xml:space="preserve"> international surveys. Bucharest, at number 109, ranks low in the European list but better than other European cities such as Sofia (116th) and Belgrade (139th). </w:t>
      </w:r>
    </w:p>
    <w:p w14:paraId="07728753" w14:textId="77777777" w:rsidR="00914BFC" w:rsidRPr="00DD6265" w:rsidRDefault="007D6304" w:rsidP="00DE236D">
      <w:pPr>
        <w:rPr>
          <w:rFonts w:ascii="Bosch Office Sans" w:hAnsi="Bosch Office Sans" w:cs="Arial"/>
          <w:color w:val="222222"/>
          <w:sz w:val="21"/>
          <w:szCs w:val="21"/>
          <w:shd w:val="clear" w:color="auto" w:fill="FFFFFF"/>
        </w:rPr>
      </w:pPr>
      <w:r w:rsidRPr="00DD6265">
        <w:rPr>
          <w:rFonts w:ascii="Bosch Office Sans" w:hAnsi="Bosch Office Sans" w:cs="Arial"/>
          <w:color w:val="222222"/>
          <w:szCs w:val="20"/>
          <w:shd w:val="clear" w:color="auto" w:fill="FFFFFF"/>
        </w:rPr>
        <w:t>Bucharest is the center of the Romanian economy and industry, accounting for around 24% (2017) of the country's GDP and about one-quarter of its industrial production, while being inhabited by 9% of the country's population</w:t>
      </w:r>
      <w:r w:rsidRPr="00DD6265">
        <w:rPr>
          <w:rFonts w:ascii="Bosch Office Sans" w:hAnsi="Bosch Office Sans" w:cs="Arial"/>
          <w:color w:val="222222"/>
          <w:sz w:val="21"/>
          <w:szCs w:val="21"/>
          <w:shd w:val="clear" w:color="auto" w:fill="FFFFFF"/>
        </w:rPr>
        <w:t>.</w:t>
      </w:r>
      <w:r w:rsidR="005A43FC" w:rsidRPr="00DD6265">
        <w:rPr>
          <w:rFonts w:ascii="Bosch Office Sans" w:hAnsi="Bosch Office Sans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0DEE0764" w14:textId="540CBB19" w:rsidR="005A43FC" w:rsidRPr="00DD6265" w:rsidRDefault="005A43FC" w:rsidP="00DE236D">
      <w:pPr>
        <w:rPr>
          <w:rFonts w:ascii="Bosch Office Sans" w:hAnsi="Bosch Office Sans" w:cs="Arial"/>
          <w:color w:val="222222"/>
          <w:szCs w:val="20"/>
          <w:shd w:val="clear" w:color="auto" w:fill="FFFFFF"/>
        </w:rPr>
      </w:pPr>
      <w:r w:rsidRPr="00DD6265">
        <w:rPr>
          <w:rFonts w:ascii="Bosch Office Sans" w:hAnsi="Bosch Office Sans" w:cs="Arial"/>
          <w:color w:val="222222"/>
          <w:szCs w:val="20"/>
          <w:shd w:val="clear" w:color="auto" w:fill="FFFFFF"/>
        </w:rPr>
        <w:t xml:space="preserve">Bucharest </w:t>
      </w:r>
      <w:r w:rsidR="00790681" w:rsidRPr="00DD6265">
        <w:rPr>
          <w:rFonts w:ascii="Bosch Office Sans" w:hAnsi="Bosch Office Sans" w:cs="Arial"/>
          <w:color w:val="222222"/>
          <w:szCs w:val="20"/>
          <w:shd w:val="clear" w:color="auto" w:fill="FFFFFF"/>
        </w:rPr>
        <w:t xml:space="preserve">has </w:t>
      </w:r>
      <w:r w:rsidR="00790681" w:rsidRPr="00DD6265">
        <w:rPr>
          <w:rFonts w:ascii="Bosch Office Sans" w:eastAsia="Times New Roman" w:hAnsi="Bosch Office Sans" w:cs="Arial"/>
          <w:b/>
          <w:color w:val="222222"/>
          <w:szCs w:val="20"/>
        </w:rPr>
        <w:t>2 million</w:t>
      </w:r>
      <w:r w:rsidR="00790681" w:rsidRPr="00DD6265">
        <w:rPr>
          <w:rFonts w:ascii="Bosch Office Sans" w:eastAsia="Times New Roman" w:hAnsi="Bosch Office Sans" w:cs="Arial"/>
          <w:color w:val="222222"/>
          <w:szCs w:val="20"/>
        </w:rPr>
        <w:t xml:space="preserve"> populations and </w:t>
      </w:r>
      <w:r w:rsidRPr="00DD6265">
        <w:rPr>
          <w:rFonts w:ascii="Bosch Office Sans" w:hAnsi="Bosch Office Sans" w:cs="Arial"/>
          <w:color w:val="222222"/>
          <w:szCs w:val="20"/>
          <w:shd w:val="clear" w:color="auto" w:fill="FFFFFF"/>
        </w:rPr>
        <w:t xml:space="preserve">consists of </w:t>
      </w:r>
      <w:r w:rsidRPr="00DD6265">
        <w:rPr>
          <w:rFonts w:ascii="Bosch Office Sans" w:hAnsi="Bosch Office Sans" w:cs="Arial"/>
          <w:b/>
          <w:color w:val="222222"/>
          <w:szCs w:val="20"/>
          <w:shd w:val="clear" w:color="auto" w:fill="FFFFFF"/>
        </w:rPr>
        <w:t>6 sectors</w:t>
      </w:r>
      <w:r w:rsidRPr="00DD6265">
        <w:rPr>
          <w:rFonts w:ascii="Bosch Office Sans" w:hAnsi="Bosch Office Sans" w:cs="Arial"/>
          <w:color w:val="222222"/>
          <w:szCs w:val="20"/>
          <w:shd w:val="clear" w:color="auto" w:fill="FFFFFF"/>
        </w:rPr>
        <w:t>. Neighborhoods and populations in sectors are as below:</w:t>
      </w:r>
      <w:r w:rsidR="00DE236D" w:rsidRPr="00DD6265">
        <w:rPr>
          <w:rFonts w:ascii="Bosch Office Sans" w:hAnsi="Bosch Office Sans"/>
        </w:rPr>
        <w:t xml:space="preserve"> </w:t>
      </w:r>
    </w:p>
    <w:p w14:paraId="7F9E3F85" w14:textId="77777777" w:rsidR="00550F67" w:rsidRPr="00DD6265" w:rsidRDefault="005A43FC" w:rsidP="00914BFC">
      <w:pPr>
        <w:pStyle w:val="ListParagraph"/>
        <w:numPr>
          <w:ilvl w:val="0"/>
          <w:numId w:val="6"/>
        </w:numPr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</w:pPr>
      <w:r w:rsidRPr="00DD6265">
        <w:rPr>
          <w:rFonts w:ascii="Bosch Office Sans" w:hAnsi="Bosch Office Sans" w:cs="Arial"/>
          <w:b/>
          <w:color w:val="222222"/>
          <w:sz w:val="18"/>
          <w:szCs w:val="18"/>
          <w:shd w:val="clear" w:color="auto" w:fill="FFFFFF"/>
        </w:rPr>
        <w:t xml:space="preserve">Sector 1 </w:t>
      </w:r>
      <w:r w:rsidRPr="00DD6265">
        <w:rPr>
          <w:rFonts w:ascii="Bosch Office Sans" w:hAnsi="Bosch Office Sans" w:cs="Arial"/>
          <w:i/>
          <w:color w:val="222222"/>
          <w:sz w:val="18"/>
          <w:szCs w:val="18"/>
          <w:shd w:val="clear" w:color="auto" w:fill="FFFFFF"/>
        </w:rPr>
        <w:t>(population 227,717):</w:t>
      </w:r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Dorobanți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Băneasa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Aviației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Pipera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Primăverii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Dămăroaia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Grivița</w:t>
      </w:r>
      <w:proofErr w:type="spellEnd"/>
    </w:p>
    <w:p w14:paraId="74F7DA5B" w14:textId="77777777" w:rsidR="00550F67" w:rsidRPr="00DD6265" w:rsidRDefault="005A43FC" w:rsidP="00914BFC">
      <w:pPr>
        <w:pStyle w:val="ListParagraph"/>
        <w:numPr>
          <w:ilvl w:val="0"/>
          <w:numId w:val="6"/>
        </w:numPr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</w:pPr>
      <w:r w:rsidRPr="00DD6265">
        <w:rPr>
          <w:rFonts w:ascii="Bosch Office Sans" w:hAnsi="Bosch Office Sans" w:cs="Arial"/>
          <w:b/>
          <w:color w:val="222222"/>
          <w:sz w:val="18"/>
          <w:szCs w:val="18"/>
          <w:shd w:val="clear" w:color="auto" w:fill="FFFFFF"/>
        </w:rPr>
        <w:t xml:space="preserve">Sector 2 </w:t>
      </w:r>
      <w:r w:rsidRPr="00DD6265">
        <w:rPr>
          <w:rFonts w:ascii="Bosch Office Sans" w:hAnsi="Bosch Office Sans" w:cs="Arial"/>
          <w:i/>
          <w:color w:val="222222"/>
          <w:sz w:val="18"/>
          <w:szCs w:val="18"/>
          <w:shd w:val="clear" w:color="auto" w:fill="FFFFFF"/>
        </w:rPr>
        <w:t xml:space="preserve">(population 357,338):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Pantelimon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Colentina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Iancului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Tei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Floreasca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Moșilor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Obor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Fundeni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</w:p>
    <w:p w14:paraId="6380DDCD" w14:textId="77777777" w:rsidR="005A43FC" w:rsidRPr="00DD6265" w:rsidRDefault="005A43FC" w:rsidP="00914BFC">
      <w:pPr>
        <w:pStyle w:val="ListParagraph"/>
        <w:numPr>
          <w:ilvl w:val="0"/>
          <w:numId w:val="6"/>
        </w:numPr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</w:pPr>
      <w:r w:rsidRPr="00DD6265">
        <w:rPr>
          <w:rFonts w:ascii="Bosch Office Sans" w:hAnsi="Bosch Office Sans" w:cs="Arial"/>
          <w:b/>
          <w:color w:val="222222"/>
          <w:sz w:val="18"/>
          <w:szCs w:val="18"/>
          <w:shd w:val="clear" w:color="auto" w:fill="FFFFFF"/>
        </w:rPr>
        <w:t xml:space="preserve">Sector 3 </w:t>
      </w:r>
      <w:r w:rsidRPr="00DD6265">
        <w:rPr>
          <w:rFonts w:ascii="Bosch Office Sans" w:hAnsi="Bosch Office Sans" w:cs="Arial"/>
          <w:i/>
          <w:color w:val="222222"/>
          <w:sz w:val="18"/>
          <w:szCs w:val="18"/>
          <w:shd w:val="clear" w:color="auto" w:fill="FFFFFF"/>
        </w:rPr>
        <w:t>(population 399,231):</w:t>
      </w:r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Vitan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Dudești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Titan,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C</w:t>
      </w:r>
      <w:r w:rsidR="00550F67"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entrul</w:t>
      </w:r>
      <w:proofErr w:type="spellEnd"/>
      <w:r w:rsidR="00550F67"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 Civic, </w:t>
      </w:r>
      <w:proofErr w:type="spellStart"/>
      <w:r w:rsidR="00550F67"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Dristor</w:t>
      </w:r>
      <w:proofErr w:type="spellEnd"/>
      <w:r w:rsidR="00550F67"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="00550F67"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Lipscani</w:t>
      </w:r>
      <w:proofErr w:type="spellEnd"/>
    </w:p>
    <w:p w14:paraId="61C9EE57" w14:textId="77777777" w:rsidR="005A43FC" w:rsidRPr="00DD6265" w:rsidRDefault="005A43FC" w:rsidP="00914BFC">
      <w:pPr>
        <w:pStyle w:val="ListParagraph"/>
        <w:numPr>
          <w:ilvl w:val="0"/>
          <w:numId w:val="6"/>
        </w:numPr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</w:pPr>
      <w:r w:rsidRPr="00DD6265">
        <w:rPr>
          <w:rFonts w:ascii="Bosch Office Sans" w:hAnsi="Bosch Office Sans" w:cs="Arial"/>
          <w:b/>
          <w:color w:val="222222"/>
          <w:sz w:val="18"/>
          <w:szCs w:val="18"/>
          <w:shd w:val="clear" w:color="auto" w:fill="FFFFFF"/>
        </w:rPr>
        <w:t xml:space="preserve">Sector 4 </w:t>
      </w:r>
      <w:r w:rsidRPr="00DD6265">
        <w:rPr>
          <w:rFonts w:ascii="Bosch Office Sans" w:hAnsi="Bosch Office Sans" w:cs="Arial"/>
          <w:i/>
          <w:color w:val="222222"/>
          <w:sz w:val="18"/>
          <w:szCs w:val="18"/>
          <w:shd w:val="clear" w:color="auto" w:fill="FFFFFF"/>
        </w:rPr>
        <w:t xml:space="preserve">(population 300,331):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Berceni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Olteniței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Progresul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Văcărești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Tineretului</w:t>
      </w:r>
      <w:proofErr w:type="spellEnd"/>
    </w:p>
    <w:p w14:paraId="1AC97CE3" w14:textId="77777777" w:rsidR="005A43FC" w:rsidRPr="00DD6265" w:rsidRDefault="005A43FC" w:rsidP="00914BFC">
      <w:pPr>
        <w:pStyle w:val="ListParagraph"/>
        <w:numPr>
          <w:ilvl w:val="0"/>
          <w:numId w:val="6"/>
        </w:numPr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</w:pPr>
      <w:r w:rsidRPr="00DD6265">
        <w:rPr>
          <w:rFonts w:ascii="Bosch Office Sans" w:hAnsi="Bosch Office Sans" w:cs="Arial"/>
          <w:b/>
          <w:color w:val="222222"/>
          <w:sz w:val="18"/>
          <w:szCs w:val="18"/>
          <w:shd w:val="clear" w:color="auto" w:fill="FFFFFF"/>
        </w:rPr>
        <w:t xml:space="preserve">Sector 5 </w:t>
      </w:r>
      <w:r w:rsidRPr="00DD6265">
        <w:rPr>
          <w:rFonts w:ascii="Bosch Office Sans" w:hAnsi="Bosch Office Sans" w:cs="Arial"/>
          <w:i/>
          <w:color w:val="222222"/>
          <w:sz w:val="18"/>
          <w:szCs w:val="18"/>
          <w:shd w:val="clear" w:color="auto" w:fill="FFFFFF"/>
        </w:rPr>
        <w:t xml:space="preserve">(population 288,690):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Rahova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Ferentari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Giurgiului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Cotroceni, 13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Septembrie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Dealul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Spirii</w:t>
      </w:r>
      <w:proofErr w:type="spellEnd"/>
    </w:p>
    <w:p w14:paraId="3EC8DEEA" w14:textId="77777777" w:rsidR="005A43FC" w:rsidRPr="00DD6265" w:rsidRDefault="005A43FC" w:rsidP="00914BFC">
      <w:pPr>
        <w:pStyle w:val="ListParagraph"/>
        <w:numPr>
          <w:ilvl w:val="0"/>
          <w:numId w:val="6"/>
        </w:numPr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</w:pPr>
      <w:r w:rsidRPr="00DD6265">
        <w:rPr>
          <w:rFonts w:ascii="Bosch Office Sans" w:hAnsi="Bosch Office Sans" w:cs="Arial"/>
          <w:b/>
          <w:color w:val="222222"/>
          <w:sz w:val="18"/>
          <w:szCs w:val="18"/>
          <w:shd w:val="clear" w:color="auto" w:fill="FFFFFF"/>
        </w:rPr>
        <w:t xml:space="preserve">Sector 6 </w:t>
      </w:r>
      <w:r w:rsidRPr="00DD6265">
        <w:rPr>
          <w:rFonts w:ascii="Bosch Office Sans" w:hAnsi="Bosch Office Sans" w:cs="Arial"/>
          <w:i/>
          <w:color w:val="222222"/>
          <w:sz w:val="18"/>
          <w:szCs w:val="18"/>
          <w:shd w:val="clear" w:color="auto" w:fill="FFFFFF"/>
        </w:rPr>
        <w:t xml:space="preserve">(population 371,060):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Giulești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Crângași</w:t>
      </w:r>
      <w:proofErr w:type="spellEnd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Drumul</w:t>
      </w:r>
      <w:proofErr w:type="spellEnd"/>
      <w:r w:rsidR="00DE236D"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DE236D"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Taberei</w:t>
      </w:r>
      <w:proofErr w:type="spellEnd"/>
      <w:r w:rsidR="00DE236D"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="00DE236D"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Militari</w:t>
      </w:r>
      <w:proofErr w:type="spellEnd"/>
      <w:r w:rsidR="00DE236D"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="00DE236D"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Grozăvești</w:t>
      </w:r>
      <w:proofErr w:type="spellEnd"/>
      <w:r w:rsidR="00550F67"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(Regie)</w:t>
      </w:r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DD6265"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  <w:t>Ghencea</w:t>
      </w:r>
      <w:proofErr w:type="spellEnd"/>
    </w:p>
    <w:p w14:paraId="3B1C97AA" w14:textId="77777777" w:rsidR="005A43FC" w:rsidRPr="00DD6265" w:rsidRDefault="005A43FC" w:rsidP="005A43FC">
      <w:pPr>
        <w:pStyle w:val="ListParagraph"/>
        <w:rPr>
          <w:rFonts w:ascii="Bosch Office Sans" w:hAnsi="Bosch Office Sans" w:cs="Arial"/>
          <w:color w:val="222222"/>
          <w:sz w:val="18"/>
          <w:szCs w:val="18"/>
          <w:shd w:val="clear" w:color="auto" w:fill="FFFFFF"/>
        </w:rPr>
      </w:pPr>
    </w:p>
    <w:p w14:paraId="09E11A4B" w14:textId="4D9B5813" w:rsidR="005940ED" w:rsidRPr="00DD6265" w:rsidRDefault="005940ED" w:rsidP="003B108A">
      <w:pPr>
        <w:shd w:val="clear" w:color="auto" w:fill="FFFFFF"/>
        <w:spacing w:before="100" w:beforeAutospacing="1"/>
        <w:outlineLvl w:val="2"/>
        <w:rPr>
          <w:rFonts w:ascii="Bosch Office Sans" w:eastAsia="Times New Roman" w:hAnsi="Bosch Office Sans" w:cs="Times"/>
          <w:b/>
          <w:bCs/>
          <w:color w:val="000000"/>
          <w:sz w:val="27"/>
          <w:szCs w:val="27"/>
        </w:rPr>
      </w:pPr>
      <w:r w:rsidRPr="00DD6265">
        <w:rPr>
          <w:rFonts w:ascii="Bosch Office Sans" w:eastAsia="Times New Roman" w:hAnsi="Bosch Office Sans" w:cs="Times"/>
          <w:b/>
          <w:bCs/>
          <w:color w:val="000000"/>
          <w:sz w:val="27"/>
          <w:szCs w:val="27"/>
        </w:rPr>
        <w:t>1.2. Problem</w:t>
      </w:r>
      <w:r w:rsidR="00E739D2">
        <w:rPr>
          <w:rFonts w:ascii="Bosch Office Sans" w:eastAsia="Times New Roman" w:hAnsi="Bosch Office Sans" w:cs="Times"/>
          <w:b/>
          <w:bCs/>
          <w:color w:val="000000"/>
          <w:sz w:val="27"/>
          <w:szCs w:val="27"/>
        </w:rPr>
        <w:t xml:space="preserve"> Statement</w:t>
      </w:r>
    </w:p>
    <w:p w14:paraId="1BBA6D70" w14:textId="3E195530" w:rsidR="00DE236D" w:rsidRPr="00DD6265" w:rsidRDefault="009C52C4" w:rsidP="00DE236D">
      <w:pPr>
        <w:rPr>
          <w:rFonts w:ascii="Bosch Office Sans" w:hAnsi="Bosch Office Sans"/>
        </w:rPr>
      </w:pPr>
      <w:r w:rsidRPr="00DD6265">
        <w:rPr>
          <w:rFonts w:ascii="Bosch Office Sans" w:hAnsi="Bosch Office Sans"/>
        </w:rPr>
        <w:t xml:space="preserve">In this project, </w:t>
      </w:r>
      <w:r w:rsidR="00E739D2">
        <w:rPr>
          <w:rFonts w:ascii="Bosch Office Sans" w:hAnsi="Bosch Office Sans"/>
        </w:rPr>
        <w:t>we</w:t>
      </w:r>
      <w:r w:rsidRPr="00DD6265">
        <w:rPr>
          <w:rFonts w:ascii="Bosch Office Sans" w:hAnsi="Bosch Office Sans"/>
        </w:rPr>
        <w:t xml:space="preserve"> will investigate that if there is a</w:t>
      </w:r>
      <w:r w:rsidR="008B2EC3" w:rsidRPr="00DD6265">
        <w:rPr>
          <w:rFonts w:ascii="Bosch Office Sans" w:hAnsi="Bosch Office Sans"/>
        </w:rPr>
        <w:t>ny</w:t>
      </w:r>
      <w:r w:rsidRPr="00DD6265">
        <w:rPr>
          <w:rFonts w:ascii="Bosch Office Sans" w:hAnsi="Bosch Office Sans"/>
        </w:rPr>
        <w:t xml:space="preserve"> good location in Bucharest for opening </w:t>
      </w:r>
      <w:r w:rsidR="00E739D2">
        <w:rPr>
          <w:rFonts w:ascii="Bosch Office Sans" w:hAnsi="Bosch Office Sans"/>
        </w:rPr>
        <w:t xml:space="preserve">a </w:t>
      </w:r>
      <w:r w:rsidRPr="00DD6265">
        <w:rPr>
          <w:rFonts w:ascii="Bosch Office Sans" w:hAnsi="Bosch Office Sans"/>
        </w:rPr>
        <w:t>restaurant</w:t>
      </w:r>
      <w:r w:rsidR="00E739D2">
        <w:rPr>
          <w:rFonts w:ascii="Bosch Office Sans" w:hAnsi="Bosch Office Sans"/>
        </w:rPr>
        <w:t>.</w:t>
      </w:r>
    </w:p>
    <w:p w14:paraId="5A053262" w14:textId="77777777" w:rsidR="005940ED" w:rsidRPr="00DD6265" w:rsidRDefault="005940ED" w:rsidP="003B108A">
      <w:pPr>
        <w:shd w:val="clear" w:color="auto" w:fill="FFFFFF"/>
        <w:spacing w:before="100" w:beforeAutospacing="1"/>
        <w:outlineLvl w:val="2"/>
        <w:rPr>
          <w:rFonts w:ascii="Bosch Office Sans" w:eastAsia="Times New Roman" w:hAnsi="Bosch Office Sans" w:cs="Times"/>
          <w:b/>
          <w:bCs/>
          <w:color w:val="000000"/>
          <w:sz w:val="27"/>
          <w:szCs w:val="27"/>
        </w:rPr>
      </w:pPr>
      <w:r w:rsidRPr="00DD6265">
        <w:rPr>
          <w:rFonts w:ascii="Bosch Office Sans" w:eastAsia="Times New Roman" w:hAnsi="Bosch Office Sans" w:cs="Times"/>
          <w:b/>
          <w:bCs/>
          <w:color w:val="000000"/>
          <w:sz w:val="27"/>
          <w:szCs w:val="27"/>
        </w:rPr>
        <w:t>1.3. Interest</w:t>
      </w:r>
    </w:p>
    <w:p w14:paraId="146ACB7F" w14:textId="562DBEAF" w:rsidR="00726E2D" w:rsidRDefault="00726E2D" w:rsidP="00726E2D">
      <w:pPr>
        <w:rPr>
          <w:rFonts w:ascii="Bosch Office Sans" w:hAnsi="Bosch Office Sans"/>
        </w:rPr>
      </w:pPr>
      <w:r w:rsidRPr="00DD6265">
        <w:rPr>
          <w:rFonts w:ascii="Bosch Office Sans" w:hAnsi="Bosch Office Sans"/>
        </w:rPr>
        <w:t>Anyone</w:t>
      </w:r>
      <w:r w:rsidR="00E739D2">
        <w:rPr>
          <w:rFonts w:ascii="Bosch Office Sans" w:hAnsi="Bosch Office Sans"/>
        </w:rPr>
        <w:t xml:space="preserve"> who</w:t>
      </w:r>
      <w:r w:rsidRPr="00DD6265">
        <w:rPr>
          <w:rFonts w:ascii="Bosch Office Sans" w:hAnsi="Bosch Office Sans"/>
        </w:rPr>
        <w:t xml:space="preserve"> </w:t>
      </w:r>
      <w:r w:rsidR="00FF670A" w:rsidRPr="00DD6265">
        <w:rPr>
          <w:rFonts w:ascii="Bosch Office Sans" w:hAnsi="Bosch Office Sans"/>
        </w:rPr>
        <w:t xml:space="preserve">wants to open a new venue </w:t>
      </w:r>
      <w:r w:rsidRPr="00DD6265">
        <w:rPr>
          <w:rFonts w:ascii="Bosch Office Sans" w:hAnsi="Bosch Office Sans"/>
        </w:rPr>
        <w:t xml:space="preserve">in any location may be interested in this project by </w:t>
      </w:r>
      <w:r w:rsidR="00E739D2">
        <w:rPr>
          <w:rFonts w:ascii="Bosch Office Sans" w:hAnsi="Bosch Office Sans"/>
        </w:rPr>
        <w:t>customizing and changing the</w:t>
      </w:r>
      <w:r w:rsidRPr="00DD6265">
        <w:rPr>
          <w:rFonts w:ascii="Bosch Office Sans" w:hAnsi="Bosch Office Sans"/>
        </w:rPr>
        <w:t xml:space="preserve"> search </w:t>
      </w:r>
      <w:r w:rsidR="00585ED5" w:rsidRPr="00DD6265">
        <w:rPr>
          <w:rFonts w:ascii="Bosch Office Sans" w:hAnsi="Bosch Office Sans"/>
        </w:rPr>
        <w:t>criteria</w:t>
      </w:r>
      <w:r w:rsidR="00E739D2">
        <w:rPr>
          <w:rFonts w:ascii="Bosch Office Sans" w:hAnsi="Bosch Office Sans"/>
        </w:rPr>
        <w:t xml:space="preserve"> according to their needs</w:t>
      </w:r>
      <w:r w:rsidRPr="00DD6265">
        <w:rPr>
          <w:rFonts w:ascii="Bosch Office Sans" w:hAnsi="Bosch Office Sans"/>
        </w:rPr>
        <w:t>.</w:t>
      </w:r>
    </w:p>
    <w:p w14:paraId="2B9A2D5E" w14:textId="54CB47CA" w:rsidR="00E739D2" w:rsidRDefault="00E739D2" w:rsidP="00726E2D">
      <w:pPr>
        <w:rPr>
          <w:rFonts w:ascii="Bosch Office Sans" w:hAnsi="Bosch Office Sans"/>
        </w:rPr>
      </w:pPr>
    </w:p>
    <w:p w14:paraId="158DE5A7" w14:textId="7FB00644" w:rsidR="00E739D2" w:rsidRDefault="00E739D2" w:rsidP="00726E2D">
      <w:pPr>
        <w:rPr>
          <w:rFonts w:ascii="Bosch Office Sans" w:hAnsi="Bosch Office Sans"/>
        </w:rPr>
      </w:pPr>
    </w:p>
    <w:p w14:paraId="1EED4D4D" w14:textId="10BB3A59" w:rsidR="00E739D2" w:rsidRDefault="00E739D2" w:rsidP="00726E2D">
      <w:pPr>
        <w:rPr>
          <w:rFonts w:ascii="Bosch Office Sans" w:hAnsi="Bosch Office Sans"/>
        </w:rPr>
      </w:pPr>
    </w:p>
    <w:p w14:paraId="79BA24B9" w14:textId="751FB67A" w:rsidR="00E739D2" w:rsidRDefault="00E739D2" w:rsidP="00726E2D">
      <w:pPr>
        <w:rPr>
          <w:rFonts w:ascii="Bosch Office Sans" w:hAnsi="Bosch Office Sans"/>
        </w:rPr>
      </w:pPr>
    </w:p>
    <w:p w14:paraId="5CA86E77" w14:textId="44A2A6B8" w:rsidR="00E739D2" w:rsidRDefault="00E739D2" w:rsidP="00726E2D">
      <w:pPr>
        <w:rPr>
          <w:rFonts w:ascii="Bosch Office Sans" w:hAnsi="Bosch Office Sans"/>
        </w:rPr>
      </w:pPr>
    </w:p>
    <w:p w14:paraId="2EE2B25E" w14:textId="77777777" w:rsidR="00E739D2" w:rsidRPr="00DD6265" w:rsidRDefault="00E739D2" w:rsidP="00726E2D">
      <w:pPr>
        <w:rPr>
          <w:rFonts w:ascii="Bosch Office Sans" w:hAnsi="Bosch Office Sans"/>
        </w:rPr>
      </w:pPr>
    </w:p>
    <w:p w14:paraId="600D7E35" w14:textId="77777777" w:rsidR="00542F54" w:rsidRPr="00DD6265" w:rsidRDefault="00542F54" w:rsidP="00542F54">
      <w:pPr>
        <w:shd w:val="clear" w:color="auto" w:fill="FFFFFF"/>
        <w:spacing w:before="100" w:beforeAutospacing="1"/>
        <w:outlineLvl w:val="2"/>
        <w:rPr>
          <w:rFonts w:ascii="Bosch Office Sans" w:eastAsia="Times New Roman" w:hAnsi="Bosch Office Sans" w:cs="Times New Roman"/>
          <w:b/>
          <w:bCs/>
          <w:color w:val="000000"/>
          <w:sz w:val="32"/>
          <w:szCs w:val="32"/>
        </w:rPr>
      </w:pPr>
      <w:r w:rsidRPr="00DD6265">
        <w:rPr>
          <w:rFonts w:ascii="Bosch Office Sans" w:eastAsia="Times New Roman" w:hAnsi="Bosch Office Sans" w:cs="Times New Roman"/>
          <w:b/>
          <w:bCs/>
          <w:color w:val="000000"/>
          <w:sz w:val="32"/>
          <w:szCs w:val="32"/>
        </w:rPr>
        <w:lastRenderedPageBreak/>
        <w:t>2. Data</w:t>
      </w:r>
    </w:p>
    <w:p w14:paraId="00AFA481" w14:textId="77777777" w:rsidR="00086C02" w:rsidRPr="00E739D2" w:rsidRDefault="00086C02" w:rsidP="00086C02">
      <w:pPr>
        <w:shd w:val="clear" w:color="auto" w:fill="FFFFFF"/>
        <w:outlineLvl w:val="2"/>
        <w:rPr>
          <w:rFonts w:ascii="Bosch Office Sans" w:eastAsia="Times New Roman" w:hAnsi="Bosch Office Sans" w:cs="Times"/>
          <w:b/>
          <w:bCs/>
          <w:color w:val="000000"/>
          <w:sz w:val="24"/>
          <w:szCs w:val="24"/>
        </w:rPr>
      </w:pPr>
      <w:r w:rsidRPr="00E739D2">
        <w:rPr>
          <w:rFonts w:ascii="Bosch Office Sans" w:eastAsia="Times New Roman" w:hAnsi="Bosch Office Sans" w:cs="Times"/>
          <w:b/>
          <w:bCs/>
          <w:color w:val="000000"/>
          <w:sz w:val="24"/>
          <w:szCs w:val="24"/>
        </w:rPr>
        <w:t xml:space="preserve">2.1 Data sources </w:t>
      </w:r>
    </w:p>
    <w:p w14:paraId="6D4695E5" w14:textId="26F0AF43" w:rsidR="0053629E" w:rsidRPr="00DD6265" w:rsidRDefault="00E739D2" w:rsidP="0053629E">
      <w:pPr>
        <w:pStyle w:val="NormalWeb"/>
        <w:textAlignment w:val="baseline"/>
        <w:rPr>
          <w:rFonts w:ascii="Bosch Office Sans" w:hAnsi="Bosch Office Sans" w:cs="Arial"/>
          <w:sz w:val="20"/>
          <w:szCs w:val="20"/>
        </w:rPr>
      </w:pPr>
      <w:r>
        <w:rPr>
          <w:rFonts w:ascii="Bosch Office Sans" w:hAnsi="Bosch Office Sans" w:cs="Arial"/>
          <w:sz w:val="20"/>
          <w:szCs w:val="20"/>
        </w:rPr>
        <w:t>W</w:t>
      </w:r>
      <w:r w:rsidR="003D2DE7" w:rsidRPr="00DD6265">
        <w:rPr>
          <w:rFonts w:ascii="Bosch Office Sans" w:hAnsi="Bosch Office Sans" w:cs="Arial"/>
          <w:sz w:val="20"/>
          <w:szCs w:val="20"/>
        </w:rPr>
        <w:t>e can list the data</w:t>
      </w:r>
      <w:r w:rsidR="0053629E" w:rsidRPr="00DD6265">
        <w:rPr>
          <w:rFonts w:ascii="Bosch Office Sans" w:hAnsi="Bosch Office Sans" w:cs="Arial"/>
          <w:sz w:val="20"/>
          <w:szCs w:val="20"/>
        </w:rPr>
        <w:t xml:space="preserve"> as below</w:t>
      </w:r>
      <w:r>
        <w:rPr>
          <w:rFonts w:ascii="Bosch Office Sans" w:hAnsi="Bosch Office Sans" w:cs="Arial"/>
          <w:sz w:val="20"/>
          <w:szCs w:val="20"/>
        </w:rPr>
        <w:t xml:space="preserve"> for the chosen problem statement</w:t>
      </w:r>
      <w:r w:rsidR="0053629E" w:rsidRPr="00DD6265">
        <w:rPr>
          <w:rFonts w:ascii="Bosch Office Sans" w:hAnsi="Bosch Office Sans" w:cs="Arial"/>
          <w:sz w:val="20"/>
          <w:szCs w:val="20"/>
        </w:rPr>
        <w:t>:</w:t>
      </w:r>
    </w:p>
    <w:p w14:paraId="47F15266" w14:textId="7351E6CE" w:rsidR="004E0935" w:rsidRPr="00DD6265" w:rsidRDefault="00E739D2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ascii="Bosch Office Sans" w:hAnsi="Bosch Office Sans" w:cs="Arial"/>
          <w:szCs w:val="20"/>
        </w:rPr>
      </w:pPr>
      <w:r>
        <w:rPr>
          <w:rFonts w:ascii="Bosch Office Sans" w:eastAsia="Times New Roman" w:hAnsi="Bosch Office Sans" w:cs="Arial"/>
          <w:color w:val="000000"/>
          <w:szCs w:val="20"/>
        </w:rPr>
        <w:t>We</w:t>
      </w:r>
      <w:r w:rsidR="004E0935" w:rsidRPr="00DD6265">
        <w:rPr>
          <w:rFonts w:ascii="Bosch Office Sans" w:eastAsia="Times New Roman" w:hAnsi="Bosch Office Sans" w:cs="Arial"/>
          <w:color w:val="000000"/>
          <w:szCs w:val="20"/>
        </w:rPr>
        <w:t xml:space="preserve"> get the neighborhood </w:t>
      </w:r>
      <w:r w:rsidR="003D2DE7" w:rsidRPr="00DD6265">
        <w:rPr>
          <w:rFonts w:ascii="Bosch Office Sans" w:eastAsia="Times New Roman" w:hAnsi="Bosch Office Sans" w:cs="Arial"/>
          <w:color w:val="000000"/>
          <w:szCs w:val="20"/>
        </w:rPr>
        <w:t xml:space="preserve">data of Bucharest from Wikipedia </w:t>
      </w:r>
    </w:p>
    <w:p w14:paraId="0FF30121" w14:textId="37C93AC6" w:rsidR="004E0935" w:rsidRDefault="00E739D2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ascii="Bosch Office Sans" w:eastAsia="Times New Roman" w:hAnsi="Bosch Office Sans" w:cs="Arial"/>
          <w:color w:val="000000"/>
          <w:szCs w:val="20"/>
        </w:rPr>
      </w:pPr>
      <w:r>
        <w:rPr>
          <w:rFonts w:ascii="Bosch Office Sans" w:eastAsia="Times New Roman" w:hAnsi="Bosch Office Sans" w:cs="Arial"/>
          <w:color w:val="000000"/>
          <w:szCs w:val="20"/>
        </w:rPr>
        <w:t>We</w:t>
      </w:r>
      <w:r w:rsidR="004E0935" w:rsidRPr="00DD6265">
        <w:rPr>
          <w:rFonts w:ascii="Bosch Office Sans" w:eastAsia="Times New Roman" w:hAnsi="Bosch Office Sans" w:cs="Arial"/>
          <w:color w:val="000000"/>
          <w:szCs w:val="20"/>
        </w:rPr>
        <w:t xml:space="preserve"> use python geocoder library to get </w:t>
      </w:r>
      <w:r w:rsidR="00AD7174" w:rsidRPr="00DD6265">
        <w:rPr>
          <w:rFonts w:ascii="Bosch Office Sans" w:eastAsia="Times New Roman" w:hAnsi="Bosch Office Sans" w:cs="Arial"/>
          <w:color w:val="000000"/>
          <w:szCs w:val="20"/>
        </w:rPr>
        <w:t>geographical</w:t>
      </w:r>
      <w:r w:rsidR="004E0935" w:rsidRPr="00DD6265">
        <w:rPr>
          <w:rFonts w:ascii="Bosch Office Sans" w:eastAsia="Times New Roman" w:hAnsi="Bosch Office Sans" w:cs="Arial"/>
          <w:color w:val="000000"/>
          <w:szCs w:val="20"/>
        </w:rPr>
        <w:t xml:space="preserve"> coordinates of neighborhoods</w:t>
      </w:r>
    </w:p>
    <w:p w14:paraId="3DE08B7B" w14:textId="1B3E8A46" w:rsidR="00E739D2" w:rsidRPr="00E739D2" w:rsidRDefault="00E739D2" w:rsidP="00E739D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ascii="Bosch Office Sans" w:hAnsi="Bosch Office Sans" w:cs="Arial"/>
          <w:szCs w:val="20"/>
        </w:rPr>
      </w:pPr>
      <w:r>
        <w:rPr>
          <w:rFonts w:ascii="Bosch Office Sans" w:hAnsi="Bosch Office Sans" w:cs="Arial"/>
          <w:szCs w:val="20"/>
        </w:rPr>
        <w:t>We</w:t>
      </w:r>
      <w:r w:rsidRPr="00DD6265">
        <w:rPr>
          <w:rFonts w:ascii="Bosch Office Sans" w:hAnsi="Bosch Office Sans" w:cs="Arial"/>
          <w:szCs w:val="20"/>
        </w:rPr>
        <w:t xml:space="preserve"> use </w:t>
      </w:r>
      <w:r w:rsidRPr="00DD6265">
        <w:rPr>
          <w:rStyle w:val="Strong"/>
          <w:rFonts w:ascii="Bosch Office Sans" w:hAnsi="Bosch Office Sans" w:cs="Arial"/>
          <w:b w:val="0"/>
          <w:szCs w:val="20"/>
          <w:bdr w:val="none" w:sz="0" w:space="0" w:color="auto" w:frame="1"/>
        </w:rPr>
        <w:t xml:space="preserve">Foursquare API venues method </w:t>
      </w:r>
      <w:r w:rsidRPr="00DD6265">
        <w:rPr>
          <w:rFonts w:ascii="Bosch Office Sans" w:hAnsi="Bosch Office Sans" w:cs="Arial"/>
          <w:szCs w:val="20"/>
        </w:rPr>
        <w:t>to get ranks and likes of restaurants by given venue id</w:t>
      </w:r>
      <w:r>
        <w:rPr>
          <w:rFonts w:ascii="Bosch Office Sans" w:hAnsi="Bosch Office Sans" w:cs="Arial"/>
          <w:szCs w:val="20"/>
        </w:rPr>
        <w:t>.</w:t>
      </w:r>
    </w:p>
    <w:p w14:paraId="787EFBF1" w14:textId="1B21E896" w:rsidR="004E0935" w:rsidRPr="00DD6265" w:rsidRDefault="00E739D2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ascii="Bosch Office Sans" w:hAnsi="Bosch Office Sans" w:cs="Arial"/>
          <w:szCs w:val="20"/>
        </w:rPr>
      </w:pPr>
      <w:r>
        <w:rPr>
          <w:rFonts w:ascii="Bosch Office Sans" w:hAnsi="Bosch Office Sans" w:cs="Arial"/>
          <w:szCs w:val="20"/>
        </w:rPr>
        <w:t>We</w:t>
      </w:r>
      <w:r w:rsidR="0011275F" w:rsidRPr="00DD6265">
        <w:rPr>
          <w:rFonts w:ascii="Bosch Office Sans" w:hAnsi="Bosch Office Sans" w:cs="Arial"/>
          <w:szCs w:val="20"/>
        </w:rPr>
        <w:t xml:space="preserve"> use</w:t>
      </w:r>
      <w:r w:rsidR="0053629E" w:rsidRPr="00DD6265">
        <w:rPr>
          <w:rFonts w:ascii="Bosch Office Sans" w:hAnsi="Bosch Office Sans" w:cs="Arial"/>
          <w:szCs w:val="20"/>
        </w:rPr>
        <w:t> </w:t>
      </w:r>
      <w:r w:rsidR="00AD7174" w:rsidRPr="00DD6265">
        <w:rPr>
          <w:rStyle w:val="Strong"/>
          <w:rFonts w:ascii="Bosch Office Sans" w:hAnsi="Bosch Office Sans" w:cs="Arial"/>
          <w:b w:val="0"/>
          <w:szCs w:val="20"/>
          <w:bdr w:val="none" w:sz="0" w:space="0" w:color="auto" w:frame="1"/>
        </w:rPr>
        <w:t>Foursquare</w:t>
      </w:r>
      <w:r w:rsidR="0053629E" w:rsidRPr="00DD6265">
        <w:rPr>
          <w:rStyle w:val="Strong"/>
          <w:rFonts w:ascii="Bosch Office Sans" w:hAnsi="Bosch Office Sans" w:cs="Arial"/>
          <w:b w:val="0"/>
          <w:szCs w:val="20"/>
          <w:bdr w:val="none" w:sz="0" w:space="0" w:color="auto" w:frame="1"/>
        </w:rPr>
        <w:t xml:space="preserve"> API</w:t>
      </w:r>
      <w:r w:rsidR="0053629E" w:rsidRPr="00DD6265">
        <w:rPr>
          <w:rFonts w:ascii="Bosch Office Sans" w:hAnsi="Bosch Office Sans" w:cs="Arial"/>
          <w:szCs w:val="20"/>
        </w:rPr>
        <w:t> </w:t>
      </w:r>
      <w:r w:rsidR="00AD7174" w:rsidRPr="00DD6265">
        <w:rPr>
          <w:rStyle w:val="Strong"/>
          <w:rFonts w:ascii="Bosch Office Sans" w:hAnsi="Bosch Office Sans" w:cs="Arial"/>
          <w:b w:val="0"/>
          <w:szCs w:val="20"/>
          <w:bdr w:val="none" w:sz="0" w:space="0" w:color="auto" w:frame="1"/>
        </w:rPr>
        <w:t>venues explore</w:t>
      </w:r>
      <w:r w:rsidR="00AD7174" w:rsidRPr="00DD6265">
        <w:rPr>
          <w:rFonts w:ascii="Bosch Office Sans" w:hAnsi="Bosch Office Sans" w:cs="Arial"/>
          <w:szCs w:val="20"/>
        </w:rPr>
        <w:t xml:space="preserve"> method </w:t>
      </w:r>
      <w:r w:rsidR="0053629E" w:rsidRPr="00DD6265">
        <w:rPr>
          <w:rFonts w:ascii="Bosch Office Sans" w:hAnsi="Bosch Office Sans" w:cs="Arial"/>
          <w:szCs w:val="20"/>
        </w:rPr>
        <w:t xml:space="preserve">to get the </w:t>
      </w:r>
      <w:r w:rsidR="003D2DE7" w:rsidRPr="00DD6265">
        <w:rPr>
          <w:rFonts w:ascii="Bosch Office Sans" w:hAnsi="Bosch Office Sans" w:cs="Arial"/>
          <w:szCs w:val="20"/>
        </w:rPr>
        <w:t>venu</w:t>
      </w:r>
      <w:r w:rsidR="00AD7174" w:rsidRPr="00DD6265">
        <w:rPr>
          <w:rFonts w:ascii="Bosch Office Sans" w:hAnsi="Bosch Office Sans" w:cs="Arial"/>
          <w:szCs w:val="20"/>
        </w:rPr>
        <w:t>e</w:t>
      </w:r>
      <w:r w:rsidR="003D2DE7" w:rsidRPr="00DD6265">
        <w:rPr>
          <w:rFonts w:ascii="Bosch Office Sans" w:hAnsi="Bosch Office Sans" w:cs="Arial"/>
          <w:szCs w:val="20"/>
        </w:rPr>
        <w:t xml:space="preserve">s </w:t>
      </w:r>
      <w:r w:rsidR="0053629E" w:rsidRPr="00DD6265">
        <w:rPr>
          <w:rFonts w:ascii="Bosch Office Sans" w:hAnsi="Bosch Office Sans" w:cs="Arial"/>
          <w:szCs w:val="20"/>
        </w:rPr>
        <w:t xml:space="preserve">of given </w:t>
      </w:r>
      <w:r w:rsidR="00315894" w:rsidRPr="00DD6265">
        <w:rPr>
          <w:rFonts w:ascii="Bosch Office Sans" w:hAnsi="Bosch Office Sans" w:cs="Arial"/>
          <w:szCs w:val="20"/>
        </w:rPr>
        <w:t>neighborhoods of</w:t>
      </w:r>
      <w:r w:rsidR="0053629E" w:rsidRPr="00DD6265">
        <w:rPr>
          <w:rFonts w:ascii="Bosch Office Sans" w:hAnsi="Bosch Office Sans" w:cs="Arial"/>
          <w:szCs w:val="20"/>
        </w:rPr>
        <w:t xml:space="preserve"> </w:t>
      </w:r>
      <w:r w:rsidR="003D2DE7" w:rsidRPr="00DD6265">
        <w:rPr>
          <w:rFonts w:ascii="Bosch Office Sans" w:hAnsi="Bosch Office Sans" w:cs="Arial"/>
          <w:szCs w:val="20"/>
        </w:rPr>
        <w:t>Bucharest</w:t>
      </w:r>
      <w:r w:rsidR="0053629E" w:rsidRPr="00DD6265">
        <w:rPr>
          <w:rFonts w:ascii="Bosch Office Sans" w:hAnsi="Bosch Office Sans" w:cs="Arial"/>
          <w:szCs w:val="20"/>
        </w:rPr>
        <w:t>.</w:t>
      </w:r>
    </w:p>
    <w:p w14:paraId="57E440F4" w14:textId="77777777" w:rsidR="000E4B54" w:rsidRPr="00DD6265" w:rsidRDefault="00FF670A" w:rsidP="000E4B54">
      <w:pPr>
        <w:shd w:val="clear" w:color="auto" w:fill="FFFFFF"/>
        <w:spacing w:before="100" w:beforeAutospacing="1" w:after="100" w:afterAutospacing="1"/>
        <w:outlineLvl w:val="2"/>
        <w:rPr>
          <w:rFonts w:ascii="Bosch Office Sans" w:eastAsia="Times New Roman" w:hAnsi="Bosch Office Sans" w:cs="Times"/>
          <w:b/>
          <w:bCs/>
          <w:color w:val="000000"/>
          <w:sz w:val="24"/>
          <w:szCs w:val="24"/>
        </w:rPr>
      </w:pPr>
      <w:r w:rsidRPr="00DD6265">
        <w:rPr>
          <w:rFonts w:ascii="Bosch Office Sans" w:eastAsia="Times New Roman" w:hAnsi="Bosch Office Sans" w:cs="Times"/>
          <w:b/>
          <w:bCs/>
          <w:color w:val="000000"/>
          <w:sz w:val="24"/>
          <w:szCs w:val="24"/>
        </w:rPr>
        <w:t xml:space="preserve">2.2 </w:t>
      </w:r>
      <w:r w:rsidR="001F638F" w:rsidRPr="00DD6265">
        <w:rPr>
          <w:rFonts w:ascii="Bosch Office Sans" w:eastAsia="Times New Roman" w:hAnsi="Bosch Office Sans" w:cs="Times"/>
          <w:b/>
          <w:bCs/>
          <w:color w:val="000000"/>
          <w:sz w:val="24"/>
          <w:szCs w:val="24"/>
        </w:rPr>
        <w:t>Feature Selection and Data Usage</w:t>
      </w:r>
    </w:p>
    <w:p w14:paraId="26E614BD" w14:textId="77777777" w:rsidR="00B35A62" w:rsidRDefault="00B35A62" w:rsidP="001F638F">
      <w:pPr>
        <w:shd w:val="clear" w:color="auto" w:fill="FFFFFF"/>
        <w:spacing w:before="100" w:beforeAutospacing="1" w:after="100" w:afterAutospacing="1"/>
        <w:textAlignment w:val="baseline"/>
        <w:rPr>
          <w:rFonts w:ascii="Bosch Office Sans" w:hAnsi="Bosch Office Sans"/>
        </w:rPr>
      </w:pPr>
      <w:r>
        <w:rPr>
          <w:rFonts w:ascii="Bosch Office Sans" w:hAnsi="Bosch Office Sans"/>
        </w:rPr>
        <w:t>We</w:t>
      </w:r>
      <w:r w:rsidR="002D1659" w:rsidRPr="00DD6265">
        <w:rPr>
          <w:rFonts w:ascii="Bosch Office Sans" w:hAnsi="Bosch Office Sans"/>
        </w:rPr>
        <w:t xml:space="preserve"> will use neighborhood location values to analyze Bucharest geograph</w:t>
      </w:r>
      <w:r>
        <w:rPr>
          <w:rFonts w:ascii="Bosch Office Sans" w:hAnsi="Bosch Office Sans"/>
        </w:rPr>
        <w:t>y.</w:t>
      </w:r>
    </w:p>
    <w:p w14:paraId="6A9CAA2D" w14:textId="63B66D47" w:rsidR="001F638F" w:rsidRPr="00DD6265" w:rsidRDefault="00B35A62" w:rsidP="001F638F">
      <w:pPr>
        <w:shd w:val="clear" w:color="auto" w:fill="FFFFFF"/>
        <w:spacing w:before="100" w:beforeAutospacing="1" w:after="100" w:afterAutospacing="1"/>
        <w:textAlignment w:val="baseline"/>
        <w:rPr>
          <w:rFonts w:ascii="Bosch Office Sans" w:hAnsi="Bosch Office Sans" w:cs="Arial"/>
          <w:szCs w:val="20"/>
        </w:rPr>
      </w:pPr>
      <w:r>
        <w:rPr>
          <w:rFonts w:ascii="Bosch Office Sans" w:hAnsi="Bosch Office Sans"/>
        </w:rPr>
        <w:t>F</w:t>
      </w:r>
      <w:r w:rsidR="001F638F" w:rsidRPr="00DD6265">
        <w:rPr>
          <w:rFonts w:ascii="Bosch Office Sans" w:hAnsi="Bosch Office Sans" w:cs="Arial"/>
          <w:szCs w:val="20"/>
        </w:rPr>
        <w:t>olium library of python</w:t>
      </w:r>
      <w:r>
        <w:rPr>
          <w:rFonts w:ascii="Bosch Office Sans" w:hAnsi="Bosch Office Sans" w:cs="Arial"/>
          <w:szCs w:val="20"/>
        </w:rPr>
        <w:t xml:space="preserve"> will be used</w:t>
      </w:r>
      <w:r w:rsidR="001F638F" w:rsidRPr="00DD6265">
        <w:rPr>
          <w:rFonts w:ascii="Bosch Office Sans" w:hAnsi="Bosch Office Sans" w:cs="Arial"/>
          <w:szCs w:val="20"/>
        </w:rPr>
        <w:t xml:space="preserve"> to draw maps by using given latitude and longitudes</w:t>
      </w:r>
      <w:r w:rsidR="00B772C7" w:rsidRPr="00DD6265">
        <w:rPr>
          <w:rFonts w:ascii="Bosch Office Sans" w:hAnsi="Bosch Office Sans" w:cs="Arial"/>
          <w:szCs w:val="20"/>
        </w:rPr>
        <w:t xml:space="preserve"> of </w:t>
      </w:r>
      <w:r w:rsidR="00B772C7" w:rsidRPr="00DD6265">
        <w:rPr>
          <w:rFonts w:ascii="Bosch Office Sans" w:hAnsi="Bosch Office Sans"/>
        </w:rPr>
        <w:t>neighborhoods</w:t>
      </w:r>
      <w:r w:rsidR="001F638F" w:rsidRPr="00DD6265">
        <w:rPr>
          <w:rFonts w:ascii="Bosch Office Sans" w:hAnsi="Bosch Office Sans" w:cs="Arial"/>
          <w:szCs w:val="20"/>
        </w:rPr>
        <w:t xml:space="preserve">. </w:t>
      </w:r>
      <w:r w:rsidR="00B772C7" w:rsidRPr="00DD6265">
        <w:rPr>
          <w:rFonts w:ascii="Bosch Office Sans" w:hAnsi="Bosch Office Sans" w:cs="Arial"/>
          <w:szCs w:val="20"/>
        </w:rPr>
        <w:t xml:space="preserve">Selected features will be as below </w:t>
      </w:r>
    </w:p>
    <w:p w14:paraId="173982E0" w14:textId="77777777" w:rsidR="00C654DC" w:rsidRPr="00DD6265" w:rsidRDefault="00C654DC" w:rsidP="00B35A62">
      <w:pPr>
        <w:jc w:val="center"/>
        <w:rPr>
          <w:rFonts w:ascii="Bosch Office Sans" w:hAnsi="Bosch Office Sans"/>
        </w:rPr>
      </w:pPr>
      <w:r w:rsidRPr="00DD6265">
        <w:rPr>
          <w:rFonts w:ascii="Bosch Office Sans" w:hAnsi="Bosch Office Sans"/>
          <w:noProof/>
        </w:rPr>
        <w:drawing>
          <wp:inline distT="0" distB="0" distL="0" distR="0" wp14:anchorId="617BE4D7" wp14:editId="6906E8DD">
            <wp:extent cx="2018995" cy="141329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0645" cy="141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8EE3" w14:textId="77777777" w:rsidR="00C654DC" w:rsidRPr="00DD6265" w:rsidRDefault="00C654DC" w:rsidP="00FF670A">
      <w:pPr>
        <w:rPr>
          <w:rFonts w:ascii="Bosch Office Sans" w:hAnsi="Bosch Office Sans"/>
        </w:rPr>
      </w:pPr>
    </w:p>
    <w:p w14:paraId="0A9C6732" w14:textId="7E4AD7B8" w:rsidR="00230CDB" w:rsidRPr="00DD6265" w:rsidRDefault="00B35A62" w:rsidP="00FF670A">
      <w:pPr>
        <w:rPr>
          <w:rFonts w:ascii="Bosch Office Sans" w:hAnsi="Bosch Office Sans"/>
        </w:rPr>
      </w:pPr>
      <w:r>
        <w:rPr>
          <w:rFonts w:ascii="Bosch Office Sans" w:hAnsi="Bosch Office Sans"/>
        </w:rPr>
        <w:t>We</w:t>
      </w:r>
      <w:r w:rsidR="00230CDB" w:rsidRPr="00DD6265">
        <w:rPr>
          <w:rFonts w:ascii="Bosch Office Sans" w:hAnsi="Bosch Office Sans"/>
        </w:rPr>
        <w:t xml:space="preserve"> will use populations of neighborhoods wh</w:t>
      </w:r>
      <w:r>
        <w:rPr>
          <w:rFonts w:ascii="Bosch Office Sans" w:hAnsi="Bosch Office Sans"/>
        </w:rPr>
        <w:t>ich</w:t>
      </w:r>
      <w:r w:rsidR="00230CDB" w:rsidRPr="00DD6265">
        <w:rPr>
          <w:rFonts w:ascii="Bosch Office Sans" w:hAnsi="Bosch Office Sans"/>
        </w:rPr>
        <w:t xml:space="preserve"> has </w:t>
      </w:r>
      <w:r>
        <w:rPr>
          <w:rFonts w:ascii="Bosch Office Sans" w:hAnsi="Bosch Office Sans"/>
        </w:rPr>
        <w:t>a large</w:t>
      </w:r>
      <w:r w:rsidR="00230CDB" w:rsidRPr="00DD6265">
        <w:rPr>
          <w:rFonts w:ascii="Bosch Office Sans" w:hAnsi="Bosch Office Sans"/>
        </w:rPr>
        <w:t xml:space="preserve"> population </w:t>
      </w:r>
      <w:r>
        <w:rPr>
          <w:rFonts w:ascii="Bosch Office Sans" w:hAnsi="Bosch Office Sans"/>
        </w:rPr>
        <w:t>and</w:t>
      </w:r>
      <w:r w:rsidR="00230CDB" w:rsidRPr="00DD6265">
        <w:rPr>
          <w:rFonts w:ascii="Bosch Office Sans" w:hAnsi="Bosch Office Sans"/>
        </w:rPr>
        <w:t xml:space="preserve"> a new restaurant</w:t>
      </w:r>
      <w:r>
        <w:rPr>
          <w:rFonts w:ascii="Bosch Office Sans" w:hAnsi="Bosch Office Sans"/>
        </w:rPr>
        <w:t xml:space="preserve"> will be good for the neighborhood and the business</w:t>
      </w:r>
      <w:r w:rsidR="00230CDB" w:rsidRPr="00DD6265">
        <w:rPr>
          <w:rFonts w:ascii="Bosch Office Sans" w:hAnsi="Bosch Office Sans"/>
        </w:rPr>
        <w:t xml:space="preserve">. </w:t>
      </w:r>
    </w:p>
    <w:p w14:paraId="2D2F9CA4" w14:textId="77777777" w:rsidR="00B772C7" w:rsidRPr="00DD6265" w:rsidRDefault="00B772C7" w:rsidP="00FF670A">
      <w:pPr>
        <w:rPr>
          <w:rFonts w:ascii="Bosch Office Sans" w:hAnsi="Bosch Office Sans"/>
        </w:rPr>
      </w:pPr>
      <w:r w:rsidRPr="00DD6265">
        <w:rPr>
          <w:rFonts w:ascii="Bosch Office Sans" w:hAnsi="Bosch Office Sans"/>
          <w:noProof/>
        </w:rPr>
        <w:drawing>
          <wp:inline distT="0" distB="0" distL="0" distR="0" wp14:anchorId="4920618B" wp14:editId="7A4AE39D">
            <wp:extent cx="2582266" cy="15509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404" cy="1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265">
        <w:rPr>
          <w:rFonts w:ascii="Bosch Office Sans" w:hAnsi="Bosch Office Sans"/>
          <w:noProof/>
        </w:rPr>
        <w:t xml:space="preserve"> </w:t>
      </w:r>
      <w:r w:rsidRPr="00DD6265">
        <w:rPr>
          <w:rFonts w:ascii="Bosch Office Sans" w:hAnsi="Bosch Office Sans"/>
          <w:noProof/>
        </w:rPr>
        <w:drawing>
          <wp:inline distT="0" distB="0" distL="0" distR="0" wp14:anchorId="260B013D" wp14:editId="0F3B36BD">
            <wp:extent cx="2657976" cy="163129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804" cy="16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1141" w14:textId="68E08838" w:rsidR="002D1659" w:rsidRPr="00DD6265" w:rsidRDefault="00B35A62" w:rsidP="00FF670A">
      <w:pPr>
        <w:rPr>
          <w:rFonts w:ascii="Bosch Office Sans" w:hAnsi="Bosch Office Sans"/>
        </w:rPr>
      </w:pPr>
      <w:r>
        <w:rPr>
          <w:rFonts w:ascii="Bosch Office Sans" w:hAnsi="Bosch Office Sans"/>
        </w:rPr>
        <w:lastRenderedPageBreak/>
        <w:t>We</w:t>
      </w:r>
      <w:r w:rsidR="002D1659" w:rsidRPr="00DD6265">
        <w:rPr>
          <w:rFonts w:ascii="Bosch Office Sans" w:hAnsi="Bosch Office Sans"/>
        </w:rPr>
        <w:t xml:space="preserve"> will also classify neighborhoods by using venues distribution and counts. In this way, </w:t>
      </w:r>
      <w:r>
        <w:rPr>
          <w:rFonts w:ascii="Bosch Office Sans" w:hAnsi="Bosch Office Sans"/>
        </w:rPr>
        <w:t>we</w:t>
      </w:r>
      <w:r w:rsidR="002D1659" w:rsidRPr="00DD6265">
        <w:rPr>
          <w:rFonts w:ascii="Bosch Office Sans" w:hAnsi="Bosch Office Sans"/>
        </w:rPr>
        <w:t xml:space="preserve"> will find similarities of neighborhoods which will help </w:t>
      </w:r>
      <w:r>
        <w:rPr>
          <w:rFonts w:ascii="Bosch Office Sans" w:hAnsi="Bosch Office Sans"/>
        </w:rPr>
        <w:t>us</w:t>
      </w:r>
      <w:r w:rsidR="002D1659" w:rsidRPr="00DD6265">
        <w:rPr>
          <w:rFonts w:ascii="Bosch Office Sans" w:hAnsi="Bosch Office Sans"/>
        </w:rPr>
        <w:t xml:space="preserve"> to choose location for opening a new restaurant.</w:t>
      </w:r>
      <w:r w:rsidR="00230CDB" w:rsidRPr="00DD6265">
        <w:rPr>
          <w:rFonts w:ascii="Bosch Office Sans" w:hAnsi="Bosch Office Sans"/>
        </w:rPr>
        <w:t xml:space="preserve"> Similar structured neighborhoods may handle same type of venue. </w:t>
      </w:r>
    </w:p>
    <w:p w14:paraId="09379DA5" w14:textId="0D861C55" w:rsidR="00C654DC" w:rsidRPr="00DD6265" w:rsidRDefault="00EE7CDB" w:rsidP="00FF670A">
      <w:pPr>
        <w:rPr>
          <w:rFonts w:ascii="Bosch Office Sans" w:hAnsi="Bosch Office Sans"/>
        </w:rPr>
      </w:pPr>
      <w:r w:rsidRPr="00EE7CDB">
        <w:rPr>
          <w:rFonts w:ascii="Bosch Office Sans" w:hAnsi="Bosch Office Sans"/>
        </w:rPr>
        <w:drawing>
          <wp:inline distT="0" distB="0" distL="0" distR="0" wp14:anchorId="6CF9ACFC" wp14:editId="6D65AEC5">
            <wp:extent cx="5984033" cy="1409700"/>
            <wp:effectExtent l="19050" t="19050" r="1714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4490" cy="14145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76ACE" w14:textId="77777777" w:rsidR="00C654DC" w:rsidRPr="00DD6265" w:rsidRDefault="00C654DC" w:rsidP="00FF670A">
      <w:pPr>
        <w:rPr>
          <w:rFonts w:ascii="Bosch Office Sans" w:hAnsi="Bosch Office Sans"/>
        </w:rPr>
      </w:pPr>
    </w:p>
    <w:p w14:paraId="32B77B59" w14:textId="70EEAB95" w:rsidR="00C654DC" w:rsidRPr="00DD6265" w:rsidRDefault="00C654DC" w:rsidP="00FF670A">
      <w:pPr>
        <w:rPr>
          <w:rFonts w:ascii="Bosch Office Sans" w:hAnsi="Bosch Office Sans"/>
        </w:rPr>
      </w:pPr>
    </w:p>
    <w:p w14:paraId="4403D129" w14:textId="77777777" w:rsidR="00692B1C" w:rsidRPr="00DD6265" w:rsidRDefault="00692B1C" w:rsidP="00FF670A">
      <w:pPr>
        <w:rPr>
          <w:rFonts w:ascii="Bosch Office Sans" w:hAnsi="Bosch Office Sans"/>
        </w:rPr>
      </w:pPr>
    </w:p>
    <w:sectPr w:rsidR="00692B1C" w:rsidRPr="00DD6265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5CEDA" w14:textId="77777777" w:rsidR="00CE2A91" w:rsidRDefault="00CE2A91" w:rsidP="00ED19E2">
      <w:r>
        <w:separator/>
      </w:r>
    </w:p>
  </w:endnote>
  <w:endnote w:type="continuationSeparator" w:id="0">
    <w:p w14:paraId="5EB3770A" w14:textId="77777777" w:rsidR="00CE2A91" w:rsidRDefault="00CE2A91" w:rsidP="00E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5A34B" w14:textId="77777777" w:rsidR="00940551" w:rsidRPr="000B420B" w:rsidRDefault="00CE2A91" w:rsidP="000B420B">
    <w:pPr>
      <w:pStyle w:val="Footer"/>
      <w:jc w:val="cen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b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8A946" w14:textId="77777777" w:rsidR="00940551" w:rsidRPr="000B420B" w:rsidRDefault="00CE2A91" w:rsidP="000B420B">
    <w:pPr>
      <w:pStyle w:val="Footer"/>
      <w:jc w:val="center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b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87B3D" w14:textId="77777777" w:rsidR="00CE2A91" w:rsidRDefault="00CE2A91" w:rsidP="00ED19E2">
      <w:r>
        <w:separator/>
      </w:r>
    </w:p>
  </w:footnote>
  <w:footnote w:type="continuationSeparator" w:id="0">
    <w:p w14:paraId="765C07E6" w14:textId="77777777" w:rsidR="00CE2A91" w:rsidRDefault="00CE2A91" w:rsidP="00ED1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115E3" w14:textId="77777777" w:rsidR="00940551" w:rsidRPr="000B420B" w:rsidRDefault="00CE2A91" w:rsidP="000B420B">
    <w:pPr>
      <w:pStyle w:val="Header"/>
      <w:jc w:val="center"/>
    </w:pPr>
    <w:r>
      <w:fldChar w:fldCharType="begin" w:fldLock="1"/>
    </w:r>
    <w:r>
      <w:instrText xml:space="preserve"> DOCPROPERTY bjHeaderEvenPageDocProperty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ED3AE" w14:textId="588370B2" w:rsidR="00940551" w:rsidRPr="000B420B" w:rsidRDefault="00940551" w:rsidP="000B420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3B565" w14:textId="77777777" w:rsidR="00940551" w:rsidRPr="000B420B" w:rsidRDefault="00CE2A91" w:rsidP="000B420B">
    <w:pPr>
      <w:pStyle w:val="Header"/>
      <w:jc w:val="center"/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DAC"/>
    <w:multiLevelType w:val="multilevel"/>
    <w:tmpl w:val="1392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563454"/>
    <w:multiLevelType w:val="hybridMultilevel"/>
    <w:tmpl w:val="8DB85486"/>
    <w:lvl w:ilvl="0" w:tplc="5B7C3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D493C"/>
    <w:multiLevelType w:val="multilevel"/>
    <w:tmpl w:val="9B5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BD4FFA"/>
    <w:multiLevelType w:val="hybridMultilevel"/>
    <w:tmpl w:val="E5744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F07F0"/>
    <w:multiLevelType w:val="multilevel"/>
    <w:tmpl w:val="704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BA6AE7"/>
    <w:multiLevelType w:val="multilevel"/>
    <w:tmpl w:val="F0D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9E2"/>
    <w:rsid w:val="000833D0"/>
    <w:rsid w:val="00086C02"/>
    <w:rsid w:val="000B420B"/>
    <w:rsid w:val="000B6550"/>
    <w:rsid w:val="000E4B54"/>
    <w:rsid w:val="0011275F"/>
    <w:rsid w:val="001F49F2"/>
    <w:rsid w:val="001F638F"/>
    <w:rsid w:val="00230CDB"/>
    <w:rsid w:val="002A4153"/>
    <w:rsid w:val="002C6D09"/>
    <w:rsid w:val="002D1659"/>
    <w:rsid w:val="00306EAF"/>
    <w:rsid w:val="00315894"/>
    <w:rsid w:val="003528CF"/>
    <w:rsid w:val="003B108A"/>
    <w:rsid w:val="003D2DE7"/>
    <w:rsid w:val="00422EDF"/>
    <w:rsid w:val="00465D1F"/>
    <w:rsid w:val="004808E4"/>
    <w:rsid w:val="00485F72"/>
    <w:rsid w:val="004A1AFD"/>
    <w:rsid w:val="004D4DAC"/>
    <w:rsid w:val="004E0935"/>
    <w:rsid w:val="0053629E"/>
    <w:rsid w:val="00542F54"/>
    <w:rsid w:val="00550F67"/>
    <w:rsid w:val="00575FE8"/>
    <w:rsid w:val="00576DC3"/>
    <w:rsid w:val="00585ED5"/>
    <w:rsid w:val="00590B62"/>
    <w:rsid w:val="005940ED"/>
    <w:rsid w:val="005A43FC"/>
    <w:rsid w:val="005D602A"/>
    <w:rsid w:val="005E1F6A"/>
    <w:rsid w:val="005F5131"/>
    <w:rsid w:val="006378F6"/>
    <w:rsid w:val="00692B1C"/>
    <w:rsid w:val="00726E2D"/>
    <w:rsid w:val="00743940"/>
    <w:rsid w:val="00790681"/>
    <w:rsid w:val="007B6858"/>
    <w:rsid w:val="007D6304"/>
    <w:rsid w:val="0081536B"/>
    <w:rsid w:val="0082045B"/>
    <w:rsid w:val="008B2EC3"/>
    <w:rsid w:val="008B7D80"/>
    <w:rsid w:val="0090449F"/>
    <w:rsid w:val="00914BFC"/>
    <w:rsid w:val="00940551"/>
    <w:rsid w:val="00992C76"/>
    <w:rsid w:val="009A0C36"/>
    <w:rsid w:val="009C4142"/>
    <w:rsid w:val="009C52C4"/>
    <w:rsid w:val="00A3437C"/>
    <w:rsid w:val="00A4309A"/>
    <w:rsid w:val="00A74982"/>
    <w:rsid w:val="00A94657"/>
    <w:rsid w:val="00AB445A"/>
    <w:rsid w:val="00AD7174"/>
    <w:rsid w:val="00AE73CE"/>
    <w:rsid w:val="00B1083D"/>
    <w:rsid w:val="00B35A62"/>
    <w:rsid w:val="00B772C7"/>
    <w:rsid w:val="00C026A4"/>
    <w:rsid w:val="00C35D98"/>
    <w:rsid w:val="00C57F58"/>
    <w:rsid w:val="00C654DC"/>
    <w:rsid w:val="00C654E9"/>
    <w:rsid w:val="00C91307"/>
    <w:rsid w:val="00CE2A91"/>
    <w:rsid w:val="00D23978"/>
    <w:rsid w:val="00D71E00"/>
    <w:rsid w:val="00DA478F"/>
    <w:rsid w:val="00DD6265"/>
    <w:rsid w:val="00DE236D"/>
    <w:rsid w:val="00E1525E"/>
    <w:rsid w:val="00E4586A"/>
    <w:rsid w:val="00E739D2"/>
    <w:rsid w:val="00ED19E2"/>
    <w:rsid w:val="00EE453A"/>
    <w:rsid w:val="00EE7CDB"/>
    <w:rsid w:val="00F84334"/>
    <w:rsid w:val="00FA417E"/>
    <w:rsid w:val="00FC391D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6A374"/>
  <w15:docId w15:val="{98F5818F-9D58-40FD-8C61-586DA356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550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53A"/>
    <w:pPr>
      <w:keepNext/>
      <w:keepLines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97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F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link w:val="Heading4Char"/>
    <w:uiPriority w:val="9"/>
    <w:qFormat/>
    <w:rsid w:val="00ED19E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53A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5F72"/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9E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9E2"/>
    <w:rPr>
      <w:sz w:val="20"/>
    </w:rPr>
  </w:style>
  <w:style w:type="character" w:styleId="Hyperlink">
    <w:name w:val="Hyperlink"/>
    <w:basedOn w:val="DefaultParagraphFont"/>
    <w:uiPriority w:val="99"/>
    <w:unhideWhenUsed/>
    <w:rsid w:val="00ED19E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19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D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3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3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0ED"/>
    <w:pPr>
      <w:ind w:left="720"/>
      <w:contextualSpacing/>
    </w:pPr>
  </w:style>
  <w:style w:type="character" w:customStyle="1" w:styleId="nowrap">
    <w:name w:val="nowrap"/>
    <w:basedOn w:val="DefaultParagraphFont"/>
    <w:rsid w:val="00A94657"/>
  </w:style>
  <w:style w:type="character" w:customStyle="1" w:styleId="ipa">
    <w:name w:val="ipa"/>
    <w:basedOn w:val="DefaultParagraphFont"/>
    <w:rsid w:val="00A94657"/>
  </w:style>
  <w:style w:type="character" w:customStyle="1" w:styleId="fn">
    <w:name w:val="fn"/>
    <w:basedOn w:val="DefaultParagraphFont"/>
    <w:rsid w:val="00A94657"/>
  </w:style>
  <w:style w:type="character" w:customStyle="1" w:styleId="plainlinks">
    <w:name w:val="plainlinks"/>
    <w:basedOn w:val="DefaultParagraphFont"/>
    <w:rsid w:val="00A94657"/>
  </w:style>
  <w:style w:type="character" w:customStyle="1" w:styleId="geo-dms">
    <w:name w:val="geo-dms"/>
    <w:basedOn w:val="DefaultParagraphFont"/>
    <w:rsid w:val="00A94657"/>
  </w:style>
  <w:style w:type="character" w:customStyle="1" w:styleId="latitude">
    <w:name w:val="latitude"/>
    <w:basedOn w:val="DefaultParagraphFont"/>
    <w:rsid w:val="00A94657"/>
  </w:style>
  <w:style w:type="character" w:customStyle="1" w:styleId="longitude">
    <w:name w:val="longitude"/>
    <w:basedOn w:val="DefaultParagraphFont"/>
    <w:rsid w:val="00A94657"/>
  </w:style>
  <w:style w:type="character" w:styleId="FollowedHyperlink">
    <w:name w:val="FollowedHyperlink"/>
    <w:basedOn w:val="DefaultParagraphFont"/>
    <w:uiPriority w:val="99"/>
    <w:semiHidden/>
    <w:unhideWhenUsed/>
    <w:rsid w:val="00DE236D"/>
    <w:rPr>
      <w:color w:val="800080" w:themeColor="followedHyperlink"/>
      <w:u w:val="single"/>
    </w:rPr>
  </w:style>
  <w:style w:type="paragraph" w:customStyle="1" w:styleId="Default">
    <w:name w:val="Default"/>
    <w:rsid w:val="00726E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3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3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8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5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8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40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6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nonbusiness" value=""/>
</sisl>
</file>

<file path=customXml/item2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ZGVmYXVsdFZhbHVlIj48ZWxlbWVudCB1aWQ9ImlkX2NsYXNzaWZpY2F0aW9uX25vbmJ1c2luZXNzIiB2YWx1ZT0iIiB4bWxucz0iaHR0cDovL3d3dy5ib2xkb25qYW1lcy5jb20vMjAwOC8wMS9zaWUvaW50ZXJuYWwvbGFiZWwiIC8+PC9zaXNsPjxVc2VyTmFtZT5JTlRcdHVsYXkuY2FnbGF5YW48L1VzZXJOYW1lPjxEYXRlVGltZT4xMC8xMS8yMDE5IDEyOjUxOjM3IFBNPC9EYXRlVGltZT48TGFiZWxTdHJpbmc+SW50ZXJuYWw8L0xhYmVsU3RyaW5nPjwvaXRlbT48L2xhYmVsSGlzdG9yeT4=</Value>
</WrappedLabelHistory>
</file>

<file path=customXml/itemProps1.xml><?xml version="1.0" encoding="utf-8"?>
<ds:datastoreItem xmlns:ds="http://schemas.openxmlformats.org/officeDocument/2006/customXml" ds:itemID="{972FFFD4-6155-4F53-B865-199E6354596F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8B990000-5C69-43DC-92CF-BCC1B6ED3E21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Tulay Caglayan</dc:creator>
  <cp:lastModifiedBy>Naik Vishvam P (MS/ENF5)</cp:lastModifiedBy>
  <cp:revision>67</cp:revision>
  <dcterms:created xsi:type="dcterms:W3CDTF">2019-10-11T12:36:00Z</dcterms:created>
  <dcterms:modified xsi:type="dcterms:W3CDTF">2021-04-06T15:43:00Z</dcterms:modified>
  <cp:category>[BJ_CEBRO_INTERNAL]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8cf4e334-8e89-4a17-90ab-2b267aa589c9</vt:lpwstr>
  </property>
  <property fmtid="{D5CDD505-2E9C-101B-9397-08002B2CF9AE}" pid="3" name="bjSaver">
    <vt:lpwstr>+G3tC6QqTDK79645Qm2CLXtZFQe5hGdr</vt:lpwstr>
  </property>
  <property fmtid="{D5CDD505-2E9C-101B-9397-08002B2CF9AE}" pid="4" name="bjLabelHistoryID">
    <vt:lpwstr>{8B990000-5C69-43DC-92CF-BCC1B6ED3E21}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/&gt;&lt;/sisl&gt;</vt:lpwstr>
  </property>
  <property fmtid="{D5CDD505-2E9C-101B-9397-08002B2CF9AE}" pid="7" name="bjDocumentSecurityLabel">
    <vt:lpwstr>Internal</vt:lpwstr>
  </property>
  <property fmtid="{D5CDD505-2E9C-101B-9397-08002B2CF9AE}" pid="8" name="bjHeaderBothDocProperty">
    <vt:lpwstr> INTERNAL</vt:lpwstr>
  </property>
  <property fmtid="{D5CDD505-2E9C-101B-9397-08002B2CF9AE}" pid="9" name="bjHeaderFirstPageDocProperty">
    <vt:lpwstr> INTERNAL</vt:lpwstr>
  </property>
  <property fmtid="{D5CDD505-2E9C-101B-9397-08002B2CF9AE}" pid="10" name="bjHeaderEvenPageDocProperty">
    <vt:lpwstr> INTERNAL</vt:lpwstr>
  </property>
  <property fmtid="{D5CDD505-2E9C-101B-9397-08002B2CF9AE}" pid="11" name="bjFooterBothDocProperty">
    <vt:lpwstr> INTERNAL</vt:lpwstr>
  </property>
  <property fmtid="{D5CDD505-2E9C-101B-9397-08002B2CF9AE}" pid="12" name="bjFooterFirstPageDocProperty">
    <vt:lpwstr> INTERNAL</vt:lpwstr>
  </property>
  <property fmtid="{D5CDD505-2E9C-101B-9397-08002B2CF9AE}" pid="13" name="bjFooterEvenPageDocProperty">
    <vt:lpwstr> INTERNAL</vt:lpwstr>
  </property>
</Properties>
</file>