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D178" w14:textId="77777777" w:rsidR="000A4CBD" w:rsidRPr="000A4CBD" w:rsidRDefault="000A4CBD" w:rsidP="006B2609">
      <w:pPr>
        <w:rPr>
          <w:b/>
          <w:bCs/>
        </w:rPr>
      </w:pPr>
    </w:p>
    <w:p w14:paraId="194B84B2" w14:textId="246675E0" w:rsidR="006B2609" w:rsidRPr="000A4CBD" w:rsidRDefault="006B2609" w:rsidP="006B2609">
      <w:pPr>
        <w:rPr>
          <w:b/>
          <w:bCs/>
        </w:rPr>
      </w:pPr>
      <w:r w:rsidRPr="000A4CBD">
        <w:rPr>
          <w:b/>
          <w:bCs/>
        </w:rPr>
        <w:t>Business Problem:</w:t>
      </w:r>
    </w:p>
    <w:p w14:paraId="012E6201" w14:textId="77777777" w:rsidR="006B2609" w:rsidRDefault="006B2609" w:rsidP="006B2609">
      <w:r>
        <w:t>The business problem presented in the passage is to analyze global CO2 emissions at the country level. This includes understanding the total emissions and their sources (coal, oil, gas, cement production, flaring, etc.), as well as per capita CO2 emissions. The objective is to gain insights into which countries contribute the most to global CO2 emissions, identify leading polluters, and highlight areas where reduction efforts should be concentrated.</w:t>
      </w:r>
    </w:p>
    <w:p w14:paraId="6B7282D3" w14:textId="77777777" w:rsidR="006B2609" w:rsidRDefault="006B2609" w:rsidP="006B2609"/>
    <w:p w14:paraId="2311B6EA" w14:textId="77777777" w:rsidR="006B2609" w:rsidRPr="000A4CBD" w:rsidRDefault="006B2609" w:rsidP="006B2609">
      <w:pPr>
        <w:rPr>
          <w:b/>
          <w:bCs/>
        </w:rPr>
      </w:pPr>
      <w:r w:rsidRPr="000A4CBD">
        <w:rPr>
          <w:b/>
          <w:bCs/>
        </w:rPr>
        <w:t>Objectives:</w:t>
      </w:r>
    </w:p>
    <w:p w14:paraId="79A3015A" w14:textId="77777777" w:rsidR="006B2609" w:rsidRDefault="006B2609" w:rsidP="006B2609">
      <w:r>
        <w:t>1. Understand the total CO2 emissions from various sources (coal, oil, gas, cement production, flaring, etc.) at the country level.</w:t>
      </w:r>
    </w:p>
    <w:p w14:paraId="7D77CB6F" w14:textId="77777777" w:rsidR="006B2609" w:rsidRDefault="006B2609" w:rsidP="006B2609">
      <w:r>
        <w:t>2. Analyze per capita CO2 emissions to identify countries with high pollution levels.</w:t>
      </w:r>
    </w:p>
    <w:p w14:paraId="77C45755" w14:textId="77777777" w:rsidR="006B2609" w:rsidRDefault="006B2609" w:rsidP="006B2609">
      <w:r>
        <w:t>3. Identify leading polluters and countries where reduction efforts should be concentrated.</w:t>
      </w:r>
    </w:p>
    <w:p w14:paraId="42575B61" w14:textId="77777777" w:rsidR="006B2609" w:rsidRDefault="006B2609" w:rsidP="006B2609">
      <w:r>
        <w:t>4. Provide insights into international development trends related to CO2 emissions.</w:t>
      </w:r>
    </w:p>
    <w:p w14:paraId="2C5969B0" w14:textId="77777777" w:rsidR="006B2609" w:rsidRDefault="006B2609" w:rsidP="006B2609">
      <w:r>
        <w:t>5. Enable individuals to understand their own environmental footprint based on the analysis of the dataset.</w:t>
      </w:r>
    </w:p>
    <w:p w14:paraId="7D38496B" w14:textId="77777777" w:rsidR="006B2609" w:rsidRDefault="006B2609" w:rsidP="006B2609"/>
    <w:p w14:paraId="73658ED2" w14:textId="77777777" w:rsidR="006B2609" w:rsidRPr="000A4CBD" w:rsidRDefault="006B2609" w:rsidP="006B2609">
      <w:pPr>
        <w:rPr>
          <w:b/>
          <w:bCs/>
        </w:rPr>
      </w:pPr>
      <w:r w:rsidRPr="000A4CBD">
        <w:rPr>
          <w:b/>
          <w:bCs/>
        </w:rPr>
        <w:t>Constraints:</w:t>
      </w:r>
    </w:p>
    <w:p w14:paraId="1A24FF5C" w14:textId="77777777" w:rsidR="006B2609" w:rsidRDefault="006B2609" w:rsidP="006B2609">
      <w:r>
        <w:t>1. Data Quality: Ensure the accuracy and reliability of the data collected from various sources.</w:t>
      </w:r>
    </w:p>
    <w:p w14:paraId="186523A6" w14:textId="691E23F1" w:rsidR="006B2609" w:rsidRDefault="006B2609" w:rsidP="006B2609">
      <w:r>
        <w:t xml:space="preserve">2. Data Availability: Access to comprehensive and </w:t>
      </w:r>
      <w:proofErr w:type="spellStart"/>
      <w:r>
        <w:t>uptodate</w:t>
      </w:r>
      <w:proofErr w:type="spellEnd"/>
      <w:r>
        <w:t xml:space="preserve"> data on CO2 emissions from different countries.</w:t>
      </w:r>
    </w:p>
    <w:p w14:paraId="7B1545C2" w14:textId="77777777" w:rsidR="006B2609" w:rsidRDefault="006B2609" w:rsidP="006B2609">
      <w:r>
        <w:t>3. Compliance: Ensure compliance with privacy and data protection regulations while collecting and analyzing the data.</w:t>
      </w:r>
    </w:p>
    <w:p w14:paraId="7A2214FD" w14:textId="77777777" w:rsidR="006B2609" w:rsidRDefault="006B2609" w:rsidP="006B2609">
      <w:r>
        <w:t>4. Interpretation: Ensure that the analysis and interpretation of the data are done objectively and without bias.</w:t>
      </w:r>
    </w:p>
    <w:p w14:paraId="088C354F" w14:textId="77777777" w:rsidR="006B2609" w:rsidRDefault="006B2609" w:rsidP="006B2609">
      <w:r>
        <w:t>5. Stakeholder Engagement: Engage relevant stakeholders, including governments, environmental organizations, and the public, to address the issue of global CO2 emissions effectively.</w:t>
      </w:r>
    </w:p>
    <w:p w14:paraId="21B18DFA" w14:textId="77777777" w:rsidR="001C2B69" w:rsidRDefault="001C2B69" w:rsidP="001C2B69"/>
    <w:p w14:paraId="6B9E3113" w14:textId="77777777" w:rsidR="001C2B69" w:rsidRDefault="001C2B69" w:rsidP="001C2B69"/>
    <w:p w14:paraId="0B10B301" w14:textId="77777777" w:rsidR="006B2609" w:rsidRDefault="006B2609" w:rsidP="001C2B69"/>
    <w:p w14:paraId="683A6ACF" w14:textId="77777777" w:rsidR="006B2609" w:rsidRDefault="006B2609" w:rsidP="001C2B69"/>
    <w:p w14:paraId="0E17162E" w14:textId="77777777" w:rsidR="006B2609" w:rsidRDefault="006B2609" w:rsidP="001C2B69"/>
    <w:p w14:paraId="613CE8CB" w14:textId="2CC2035C" w:rsidR="006B2609" w:rsidRPr="000A4CBD" w:rsidRDefault="000A4CBD" w:rsidP="000A4CBD">
      <w:pPr>
        <w:jc w:val="center"/>
        <w:rPr>
          <w:b/>
          <w:bCs/>
        </w:rPr>
      </w:pPr>
      <w:r w:rsidRPr="000A4CBD">
        <w:rPr>
          <w:b/>
          <w:bCs/>
        </w:rPr>
        <w:lastRenderedPageBreak/>
        <w:t>Questions:</w:t>
      </w:r>
    </w:p>
    <w:p w14:paraId="663EF8B9" w14:textId="77777777" w:rsidR="00376A0C" w:rsidRDefault="00376A0C" w:rsidP="00376A0C"/>
    <w:p w14:paraId="00F67ABD" w14:textId="77777777" w:rsidR="000B470E" w:rsidRDefault="000B470E" w:rsidP="000B470E">
      <w:r>
        <w:t>1. Emission Reduction Policies:</w:t>
      </w:r>
    </w:p>
    <w:p w14:paraId="0ACF64E1" w14:textId="5BCB2041" w:rsidR="000B470E" w:rsidRDefault="000B470E" w:rsidP="000B470E">
      <w:r>
        <w:t xml:space="preserve">  </w:t>
      </w:r>
      <w:r>
        <w:t xml:space="preserve">▪ </w:t>
      </w:r>
      <w:r>
        <w:t>What are the key factors influencing the effectiveness of emission reduction policies in different countries or regions?</w:t>
      </w:r>
    </w:p>
    <w:p w14:paraId="515DB267" w14:textId="1A3E6E38" w:rsidR="000B470E" w:rsidRDefault="000B470E" w:rsidP="000B470E">
      <w:r>
        <w:t xml:space="preserve">  </w:t>
      </w:r>
      <w:r>
        <w:t xml:space="preserve">▪ </w:t>
      </w:r>
      <w:r>
        <w:t>Can you evaluate the impact of carbon pricing mechanisms or cap-and-trade systems on CO2 emissions?</w:t>
      </w:r>
    </w:p>
    <w:p w14:paraId="1291F446" w14:textId="77777777" w:rsidR="000B470E" w:rsidRDefault="000B470E" w:rsidP="000B470E"/>
    <w:p w14:paraId="0454CAF2" w14:textId="77777777" w:rsidR="000B470E" w:rsidRDefault="000B470E" w:rsidP="000B470E">
      <w:r>
        <w:t>2. Social Equity and Climate Justice:</w:t>
      </w:r>
    </w:p>
    <w:p w14:paraId="43FA4B27" w14:textId="594E8DE1" w:rsidR="000B470E" w:rsidRDefault="000B470E" w:rsidP="000B470E">
      <w:r>
        <w:t xml:space="preserve">  </w:t>
      </w:r>
      <w:r>
        <w:t xml:space="preserve">▪ </w:t>
      </w:r>
      <w:r>
        <w:t>How do CO2 emissions and climate change disproportionately affect vulnerable populations, such as low-income communities or marginalized groups?</w:t>
      </w:r>
    </w:p>
    <w:p w14:paraId="7421FB92" w14:textId="3719A1C1" w:rsidR="000B470E" w:rsidRDefault="000B470E" w:rsidP="000B470E">
      <w:r>
        <w:t xml:space="preserve">  </w:t>
      </w:r>
      <w:r>
        <w:t xml:space="preserve">▪ </w:t>
      </w:r>
      <w:r>
        <w:t>Can you assess the equity implications of climate adaptation and mitigation strategies?</w:t>
      </w:r>
    </w:p>
    <w:p w14:paraId="56BCF92A" w14:textId="77777777" w:rsidR="000B470E" w:rsidRDefault="000B470E" w:rsidP="000B470E"/>
    <w:p w14:paraId="2AAF941B" w14:textId="77777777" w:rsidR="000B470E" w:rsidRDefault="000B470E" w:rsidP="000B470E">
      <w:r>
        <w:t>3. Land Use and Deforestation:</w:t>
      </w:r>
    </w:p>
    <w:p w14:paraId="2CD18D1A" w14:textId="78B2922A" w:rsidR="000B470E" w:rsidRDefault="000B470E" w:rsidP="000B470E">
      <w:r>
        <w:t xml:space="preserve">  </w:t>
      </w:r>
      <w:r>
        <w:t xml:space="preserve">▪ </w:t>
      </w:r>
      <w:r>
        <w:t>What role does land use change, including deforestation and afforestation, play in CO2 emissions and carbon sequestration?</w:t>
      </w:r>
    </w:p>
    <w:p w14:paraId="7E1EE83F" w14:textId="5716180B" w:rsidR="000B470E" w:rsidRDefault="000B470E" w:rsidP="000B470E">
      <w:r>
        <w:t xml:space="preserve">  </w:t>
      </w:r>
      <w:r>
        <w:t xml:space="preserve">▪ </w:t>
      </w:r>
      <w:r>
        <w:t>Can you analyze the impact of agricultural practices on greenhouse gas emissions, such as methane from livestock or nitrous oxide from fertilizers?</w:t>
      </w:r>
    </w:p>
    <w:p w14:paraId="02C0B5DF" w14:textId="77777777" w:rsidR="000B470E" w:rsidRDefault="000B470E" w:rsidP="000B470E"/>
    <w:p w14:paraId="360DDE97" w14:textId="77777777" w:rsidR="000B470E" w:rsidRDefault="000B470E" w:rsidP="000B470E">
      <w:r>
        <w:t>4. Carbon Budgets and Climate Targets:</w:t>
      </w:r>
    </w:p>
    <w:p w14:paraId="4D2111A3" w14:textId="2FA38FAC" w:rsidR="000B470E" w:rsidRDefault="000B470E" w:rsidP="000B470E">
      <w:r>
        <w:t xml:space="preserve">  </w:t>
      </w:r>
      <w:r>
        <w:t xml:space="preserve">▪ </w:t>
      </w:r>
      <w:r>
        <w:t>How do carbon budgets inform climate policy decisions, and what are the implications for emission reduction pathways?</w:t>
      </w:r>
    </w:p>
    <w:p w14:paraId="08AE6F56" w14:textId="0B6439E6" w:rsidR="000B470E" w:rsidRDefault="000B470E" w:rsidP="000B470E">
      <w:r>
        <w:t xml:space="preserve">  </w:t>
      </w:r>
      <w:r>
        <w:t xml:space="preserve">▪ </w:t>
      </w:r>
      <w:r>
        <w:t>Can you assess the feasibility of meeting international climate targets, such as limiting global warming to 1.5 or 2 degrees Celsius?</w:t>
      </w:r>
    </w:p>
    <w:p w14:paraId="26F1F6E8" w14:textId="77777777" w:rsidR="000B470E" w:rsidRDefault="000B470E" w:rsidP="000B470E"/>
    <w:p w14:paraId="2B99F2C1" w14:textId="77777777" w:rsidR="000B470E" w:rsidRDefault="000B470E" w:rsidP="000B470E">
      <w:r>
        <w:t>5. Climate Finance and Investment:</w:t>
      </w:r>
    </w:p>
    <w:p w14:paraId="4C02B319" w14:textId="734F9974" w:rsidR="000B470E" w:rsidRDefault="000B470E" w:rsidP="000B470E">
      <w:r>
        <w:t xml:space="preserve">  </w:t>
      </w:r>
      <w:r>
        <w:t xml:space="preserve">▪ </w:t>
      </w:r>
      <w:r>
        <w:t>What are the sources and mechanisms of climate finance, and how are they allocated to support emission reduction and adaptation efforts?</w:t>
      </w:r>
    </w:p>
    <w:p w14:paraId="1E9DAFE2" w14:textId="6AB3CD44" w:rsidR="000B470E" w:rsidRDefault="000B470E" w:rsidP="000B470E">
      <w:r>
        <w:t xml:space="preserve">  </w:t>
      </w:r>
      <w:r>
        <w:t xml:space="preserve">▪ </w:t>
      </w:r>
      <w:r>
        <w:t>Can you analyze the role of private sector investment in scaling up renewable energy deployment and climate-resilient infrastructure?</w:t>
      </w:r>
    </w:p>
    <w:p w14:paraId="52E96116" w14:textId="77777777" w:rsidR="00376A0C" w:rsidRDefault="00376A0C" w:rsidP="00376A0C"/>
    <w:p w14:paraId="2BCEC39E" w14:textId="7E56CF9B" w:rsidR="001C2B69" w:rsidRDefault="001C2B69" w:rsidP="00376A0C"/>
    <w:sectPr w:rsidR="001C2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30E9"/>
    <w:multiLevelType w:val="hybridMultilevel"/>
    <w:tmpl w:val="215E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42E1D"/>
    <w:multiLevelType w:val="hybridMultilevel"/>
    <w:tmpl w:val="707E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48A2"/>
    <w:multiLevelType w:val="hybridMultilevel"/>
    <w:tmpl w:val="7CC4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B15A3"/>
    <w:multiLevelType w:val="hybridMultilevel"/>
    <w:tmpl w:val="6E8C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B0794"/>
    <w:multiLevelType w:val="hybridMultilevel"/>
    <w:tmpl w:val="E2E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903C3"/>
    <w:multiLevelType w:val="hybridMultilevel"/>
    <w:tmpl w:val="F90A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7481A"/>
    <w:multiLevelType w:val="hybridMultilevel"/>
    <w:tmpl w:val="B6AA2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A7C7E"/>
    <w:multiLevelType w:val="hybridMultilevel"/>
    <w:tmpl w:val="8E90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24178"/>
    <w:multiLevelType w:val="hybridMultilevel"/>
    <w:tmpl w:val="D38A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D63AE"/>
    <w:multiLevelType w:val="hybridMultilevel"/>
    <w:tmpl w:val="896C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338D4"/>
    <w:multiLevelType w:val="hybridMultilevel"/>
    <w:tmpl w:val="AAAE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764E4"/>
    <w:multiLevelType w:val="hybridMultilevel"/>
    <w:tmpl w:val="9134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B77C1"/>
    <w:multiLevelType w:val="hybridMultilevel"/>
    <w:tmpl w:val="D33C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476801">
    <w:abstractNumId w:val="1"/>
  </w:num>
  <w:num w:numId="2" w16cid:durableId="1715614433">
    <w:abstractNumId w:val="3"/>
  </w:num>
  <w:num w:numId="3" w16cid:durableId="511840549">
    <w:abstractNumId w:val="12"/>
  </w:num>
  <w:num w:numId="4" w16cid:durableId="170335285">
    <w:abstractNumId w:val="10"/>
  </w:num>
  <w:num w:numId="5" w16cid:durableId="475029990">
    <w:abstractNumId w:val="0"/>
  </w:num>
  <w:num w:numId="6" w16cid:durableId="1500540802">
    <w:abstractNumId w:val="7"/>
  </w:num>
  <w:num w:numId="7" w16cid:durableId="1103112224">
    <w:abstractNumId w:val="5"/>
  </w:num>
  <w:num w:numId="8" w16cid:durableId="1366171890">
    <w:abstractNumId w:val="4"/>
  </w:num>
  <w:num w:numId="9" w16cid:durableId="1983270797">
    <w:abstractNumId w:val="6"/>
  </w:num>
  <w:num w:numId="10" w16cid:durableId="1616865891">
    <w:abstractNumId w:val="8"/>
  </w:num>
  <w:num w:numId="11" w16cid:durableId="1198155742">
    <w:abstractNumId w:val="2"/>
  </w:num>
  <w:num w:numId="12" w16cid:durableId="1169322867">
    <w:abstractNumId w:val="11"/>
  </w:num>
  <w:num w:numId="13" w16cid:durableId="561986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69"/>
    <w:rsid w:val="000A4CBD"/>
    <w:rsid w:val="000B121C"/>
    <w:rsid w:val="000B470E"/>
    <w:rsid w:val="001C2B69"/>
    <w:rsid w:val="00376A0C"/>
    <w:rsid w:val="005A2A4F"/>
    <w:rsid w:val="00690440"/>
    <w:rsid w:val="006B2609"/>
    <w:rsid w:val="0086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28D"/>
  <w15:chartTrackingRefBased/>
  <w15:docId w15:val="{FE037AA2-A87F-40D0-B242-A8E8694A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Baskaran</dc:creator>
  <cp:keywords/>
  <dc:description/>
  <cp:lastModifiedBy>Sathish Baskaran</cp:lastModifiedBy>
  <cp:revision>2</cp:revision>
  <dcterms:created xsi:type="dcterms:W3CDTF">2024-03-22T02:06:00Z</dcterms:created>
  <dcterms:modified xsi:type="dcterms:W3CDTF">2024-03-22T02:06:00Z</dcterms:modified>
</cp:coreProperties>
</file>