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C00B5" w14:textId="42F82C6C" w:rsidR="00D32262" w:rsidRDefault="00686A18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686A18">
        <w:rPr>
          <w:sz w:val="48"/>
          <w:szCs w:val="48"/>
        </w:rPr>
        <w:t>Glucose=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A fasting blood sugar level of </w:t>
      </w:r>
      <w:r>
        <w:rPr>
          <w:rFonts w:ascii="Arial" w:hAnsi="Arial" w:cs="Arial"/>
          <w:color w:val="040C28"/>
          <w:sz w:val="33"/>
          <w:szCs w:val="33"/>
        </w:rPr>
        <w:t>99 mg/dL or lower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> is normal, 100 to 125 mg/dL indicates you have prediabetes, and 126 mg/dL or higher indicates you have diabetes.</w:t>
      </w:r>
    </w:p>
    <w:p w14:paraId="45CD0FB7" w14:textId="66E0A935" w:rsidR="00686A18" w:rsidRDefault="00686A18">
      <w:pPr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</w:p>
    <w:p w14:paraId="53C84C44" w14:textId="77777777" w:rsidR="00686A18" w:rsidRDefault="00686A18"/>
    <w:sectPr w:rsidR="00686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65"/>
    <w:rsid w:val="00686A18"/>
    <w:rsid w:val="00837A65"/>
    <w:rsid w:val="00851D59"/>
    <w:rsid w:val="00D3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3E12"/>
  <w15:chartTrackingRefBased/>
  <w15:docId w15:val="{F1A7C22E-A015-4138-9508-8D404709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3</cp:revision>
  <dcterms:created xsi:type="dcterms:W3CDTF">2023-03-18T15:55:00Z</dcterms:created>
  <dcterms:modified xsi:type="dcterms:W3CDTF">2023-03-18T16:12:00Z</dcterms:modified>
</cp:coreProperties>
</file>