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52" w:rsidRDefault="00826190">
      <w:r>
        <w:rPr>
          <w:noProof/>
        </w:rPr>
        <w:pict>
          <v:rect id="_x0000_s1026" style="position:absolute;margin-left:136.5pt;margin-top:-5.25pt;width:405pt;height:33pt;z-index:251658240">
            <v:textbox style="mso-next-textbox:#_x0000_s1026">
              <w:txbxContent>
                <w:p w:rsidR="00B83149" w:rsidRPr="00A47BAD" w:rsidRDefault="00B83149" w:rsidP="00163FB7">
                  <w:pPr>
                    <w:spacing w:before="120" w:line="720" w:lineRule="auto"/>
                    <w:jc w:val="center"/>
                    <w:rPr>
                      <w:sz w:val="24"/>
                      <w:szCs w:val="24"/>
                    </w:rPr>
                  </w:pPr>
                  <w:r w:rsidRPr="00A47BAD">
                    <w:rPr>
                      <w:sz w:val="24"/>
                      <w:szCs w:val="24"/>
                    </w:rPr>
                    <w:t>Generic Regression Model</w:t>
                  </w:r>
                </w:p>
              </w:txbxContent>
            </v:textbox>
          </v:rect>
        </w:pict>
      </w:r>
    </w:p>
    <w:p w:rsidR="00746452" w:rsidRPr="00746452" w:rsidRDefault="00826190" w:rsidP="0074645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12pt;margin-top:2.3pt;width:.75pt;height:44.25pt;z-index:251659264" o:connectortype="straight">
            <v:stroke endarrow="block"/>
          </v:shape>
        </w:pict>
      </w:r>
    </w:p>
    <w:p w:rsidR="00746452" w:rsidRPr="00746452" w:rsidRDefault="00826190" w:rsidP="00746452">
      <w:r>
        <w:rPr>
          <w:noProof/>
        </w:rPr>
        <w:pict>
          <v:rect id="_x0000_s1028" style="position:absolute;margin-left:230.25pt;margin-top:21.1pt;width:156.75pt;height:30pt;z-index:251660288">
            <v:textbox style="mso-next-textbox:#_x0000_s1028">
              <w:txbxContent>
                <w:p w:rsidR="00B83149" w:rsidRPr="00A47BAD" w:rsidRDefault="00B83149" w:rsidP="00B83149">
                  <w:pPr>
                    <w:jc w:val="center"/>
                  </w:pPr>
                  <w:r w:rsidRPr="00A47BAD">
                    <w:t>Data</w:t>
                  </w:r>
                </w:p>
              </w:txbxContent>
            </v:textbox>
          </v:rect>
        </w:pict>
      </w:r>
    </w:p>
    <w:p w:rsidR="00746452" w:rsidRPr="00746452" w:rsidRDefault="00826190" w:rsidP="00746452">
      <w:r>
        <w:rPr>
          <w:noProof/>
        </w:rPr>
        <w:pict>
          <v:rect id="_x0000_s1243" style="position:absolute;margin-left:471pt;margin-top:21.9pt;width:99.75pt;height:35.25pt;z-index:251851776">
            <v:textbox>
              <w:txbxContent>
                <w:p w:rsidR="008C07F7" w:rsidRDefault="008C07F7" w:rsidP="008C07F7">
                  <w:pPr>
                    <w:spacing w:before="120"/>
                    <w:jc w:val="center"/>
                  </w:pPr>
                  <w:r>
                    <w:t>Leverage Points</w:t>
                  </w:r>
                </w:p>
              </w:txbxContent>
            </v:textbox>
          </v:rect>
        </w:pict>
      </w:r>
    </w:p>
    <w:p w:rsidR="00746452" w:rsidRPr="00746452" w:rsidRDefault="00826190" w:rsidP="00746452">
      <w:r>
        <w:rPr>
          <w:noProof/>
        </w:rPr>
        <w:pict>
          <v:shape id="_x0000_s1241" type="#_x0000_t32" style="position:absolute;margin-left:395.25pt;margin-top:13.75pt;width:75.75pt;height:68.25pt;flip:y;z-index:25184972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312pt;margin-top:.25pt;width:0;height:31.5pt;z-index:251661312" o:connectortype="straight">
            <v:stroke endarrow="block"/>
          </v:shape>
        </w:pict>
      </w:r>
    </w:p>
    <w:p w:rsidR="00746452" w:rsidRPr="00746452" w:rsidRDefault="00826190" w:rsidP="00746452">
      <w:r>
        <w:rPr>
          <w:noProof/>
        </w:rPr>
        <w:pict>
          <v:rect id="_x0000_s1030" style="position:absolute;margin-left:234.75pt;margin-top:6.3pt;width:160.5pt;height:35.25pt;z-index:251662336">
            <v:textbox style="mso-next-textbox:#_x0000_s1030">
              <w:txbxContent>
                <w:p w:rsidR="00B83149" w:rsidRDefault="00B83149" w:rsidP="00B83149">
                  <w:pPr>
                    <w:jc w:val="center"/>
                  </w:pPr>
                  <w:r w:rsidRPr="00A47BAD">
                    <w:t>Data Cleaning</w:t>
                  </w:r>
                  <w:r w:rsidR="00387F98">
                    <w:t xml:space="preserve">                           (NA, Numeric, sd ==0)</w:t>
                  </w:r>
                </w:p>
                <w:p w:rsidR="00387F98" w:rsidRPr="00A47BAD" w:rsidRDefault="00387F98" w:rsidP="00B83149">
                  <w:pPr>
                    <w:jc w:val="center"/>
                  </w:pPr>
                </w:p>
              </w:txbxContent>
            </v:textbox>
          </v:rect>
        </w:pict>
      </w:r>
    </w:p>
    <w:p w:rsidR="00746452" w:rsidRPr="00746452" w:rsidRDefault="00826190" w:rsidP="00746452">
      <w:r>
        <w:rPr>
          <w:noProof/>
        </w:rPr>
        <w:pict>
          <v:rect id="_x0000_s1244" style="position:absolute;margin-left:529.5pt;margin-top:10.85pt;width:107.25pt;height:36pt;z-index:251852800">
            <v:textbox>
              <w:txbxContent>
                <w:p w:rsidR="008C07F7" w:rsidRDefault="008C07F7" w:rsidP="008C07F7">
                  <w:pPr>
                    <w:spacing w:before="120"/>
                    <w:jc w:val="center"/>
                  </w:pPr>
                  <w:r>
                    <w:t>Influential Points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42" type="#_x0000_t32" style="position:absolute;margin-left:395.25pt;margin-top:23.6pt;width:134.25pt;height:7.5pt;flip:y;z-index:251850752" o:connectortype="straight">
            <v:stroke endarrow="block"/>
          </v:shape>
        </w:pict>
      </w:r>
      <w:r>
        <w:rPr>
          <w:noProof/>
        </w:rPr>
        <w:pict>
          <v:rect id="_x0000_s1163" style="position:absolute;margin-left:234.75pt;margin-top:23.6pt;width:160.5pt;height:23.25pt;z-index:251773952">
            <v:textbox style="mso-next-textbox:#_x0000_s1163">
              <w:txbxContent>
                <w:p w:rsidR="00FD7182" w:rsidRPr="00440D86" w:rsidRDefault="00FD7182" w:rsidP="00440D86">
                  <w:r w:rsidRPr="00A47BAD">
                    <w:t xml:space="preserve">                 </w:t>
                  </w:r>
                  <w:r w:rsidRPr="00440D86">
                    <w:t xml:space="preserve">Outlier </w:t>
                  </w:r>
                  <w:r w:rsidR="00411BC3">
                    <w:t>analysis(</w:t>
                  </w:r>
                  <w:r w:rsidR="007C64D6" w:rsidRPr="007C64D6">
                    <w:rPr>
                      <w:highlight w:val="yellow"/>
                    </w:rPr>
                    <w:t>??)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2" type="#_x0000_t32" style="position:absolute;margin-left:312.75pt;margin-top:16.1pt;width:0;height:7.5pt;z-index:251772928" o:connectortype="straight">
            <v:stroke endarrow="block"/>
          </v:shape>
        </w:pict>
      </w:r>
    </w:p>
    <w:p w:rsidR="00746452" w:rsidRPr="00746452" w:rsidRDefault="00826190" w:rsidP="00746452">
      <w:r>
        <w:rPr>
          <w:noProof/>
        </w:rPr>
        <w:pict>
          <v:shape id="_x0000_s1031" type="#_x0000_t32" style="position:absolute;margin-left:311.95pt;margin-top:16.15pt;width:.05pt;height:29.25pt;z-index:251663360" o:connectortype="straight">
            <v:stroke endarrow="block"/>
          </v:shape>
        </w:pict>
      </w:r>
    </w:p>
    <w:p w:rsidR="005B3CC3" w:rsidRDefault="00826190" w:rsidP="00746452">
      <w:r>
        <w:rPr>
          <w:noProof/>
        </w:rPr>
        <w:pict>
          <v:rect id="_x0000_s1193" style="position:absolute;margin-left:230.25pt;margin-top:19.95pt;width:180.75pt;height:39.75pt;z-index:251803648">
            <v:textbox>
              <w:txbxContent>
                <w:p w:rsidR="00D23B4A" w:rsidRDefault="00D23B4A" w:rsidP="00D23B4A">
                  <w:r>
                    <w:t xml:space="preserve">If there is one explanatory variable </w:t>
                  </w:r>
                </w:p>
                <w:p w:rsidR="00D23B4A" w:rsidRDefault="00D23B4A" w:rsidP="00D23B4A"/>
              </w:txbxContent>
            </v:textbox>
          </v:rect>
        </w:pict>
      </w:r>
    </w:p>
    <w:p w:rsidR="005B3CC3" w:rsidRDefault="00D23B4A" w:rsidP="00D23B4A">
      <w:pPr>
        <w:tabs>
          <w:tab w:val="left" w:pos="4725"/>
        </w:tabs>
      </w:pPr>
      <w:r>
        <w:tab/>
      </w:r>
    </w:p>
    <w:p w:rsidR="005B3CC3" w:rsidRDefault="00826190" w:rsidP="00746452">
      <w:r>
        <w:rPr>
          <w:noProof/>
        </w:rPr>
        <w:pict>
          <v:rect id="_x0000_s1197" style="position:absolute;margin-left:352.5pt;margin-top:15.6pt;width:34.5pt;height:23.25pt;z-index:251807744">
            <v:textbox>
              <w:txbxContent>
                <w:p w:rsidR="00D23B4A" w:rsidRDefault="00D23B4A">
                  <w: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6" style="position:absolute;margin-left:226.5pt;margin-top:20.1pt;width:33pt;height:18.75pt;z-index:251806720">
            <v:textbox>
              <w:txbxContent>
                <w:p w:rsidR="00D23B4A" w:rsidRDefault="00D23B4A">
                  <w: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4" type="#_x0000_t32" style="position:absolute;margin-left:226.5pt;margin-top:8.85pt;width:85.5pt;height:47.25pt;flip:x;z-index:251804672" o:connectortype="straight"/>
        </w:pict>
      </w:r>
      <w:r>
        <w:rPr>
          <w:noProof/>
        </w:rPr>
        <w:pict>
          <v:shape id="_x0000_s1195" type="#_x0000_t32" style="position:absolute;margin-left:312pt;margin-top:8.85pt;width:62.25pt;height:47.25pt;z-index:251805696" o:connectortype="straight"/>
        </w:pict>
      </w:r>
    </w:p>
    <w:p w:rsidR="005B3CC3" w:rsidRDefault="005B3CC3" w:rsidP="00746452"/>
    <w:p w:rsidR="00D23B4A" w:rsidRDefault="00826190" w:rsidP="00746452">
      <w:r>
        <w:rPr>
          <w:noProof/>
        </w:rPr>
        <w:pict>
          <v:rect id="_x0000_s1192" style="position:absolute;margin-left:319.5pt;margin-top:5.2pt;width:151.5pt;height:24pt;z-index:251802624">
            <v:textbox>
              <w:txbxContent>
                <w:p w:rsidR="00FB6E85" w:rsidRDefault="009237F6" w:rsidP="009237F6">
                  <w:r>
                    <w:t xml:space="preserve">                </w:t>
                  </w:r>
                  <w:r w:rsidR="00FB6E85">
                    <w:t>Response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8" style="position:absolute;margin-left:152.25pt;margin-top:5.2pt;width:139.5pt;height:32.25pt;z-index:251808768">
            <v:textbox>
              <w:txbxContent>
                <w:p w:rsidR="00D23B4A" w:rsidRDefault="00D23B4A" w:rsidP="00D23B4A">
                  <w:pPr>
                    <w:spacing w:before="120"/>
                    <w:jc w:val="center"/>
                  </w:pPr>
                  <w:r>
                    <w:t>Sensitivity analysis</w:t>
                  </w:r>
                </w:p>
              </w:txbxContent>
            </v:textbox>
          </v:rect>
        </w:pict>
      </w:r>
    </w:p>
    <w:p w:rsidR="00D23B4A" w:rsidRDefault="00826190" w:rsidP="00746452">
      <w:r>
        <w:rPr>
          <w:noProof/>
        </w:rPr>
        <w:pict>
          <v:shape id="_x0000_s1201" type="#_x0000_t32" style="position:absolute;margin-left:395.25pt;margin-top:3.75pt;width:66pt;height:50.25pt;z-index:251810816" o:connectortype="straight">
            <v:stroke endarrow="block"/>
          </v:shape>
        </w:pict>
      </w:r>
      <w:r>
        <w:rPr>
          <w:noProof/>
        </w:rPr>
        <w:pict>
          <v:shape id="_x0000_s1199" type="#_x0000_t32" style="position:absolute;margin-left:303.75pt;margin-top:3.75pt;width:91.5pt;height:44.25pt;flip:x;z-index:251809792" o:connectortype="straight">
            <v:stroke endarrow="block"/>
          </v:shape>
        </w:pict>
      </w:r>
    </w:p>
    <w:p w:rsidR="00D23B4A" w:rsidRDefault="00826190" w:rsidP="00746452">
      <w:r>
        <w:rPr>
          <w:noProof/>
        </w:rPr>
        <w:pict>
          <v:rect id="_x0000_s1202" style="position:absolute;margin-left:259.5pt;margin-top:22.55pt;width:93pt;height:30.75pt;z-index:251811840">
            <v:textbox>
              <w:txbxContent>
                <w:p w:rsidR="009237F6" w:rsidRDefault="009237F6">
                  <w:r>
                    <w:t xml:space="preserve">      Discrete</w:t>
                  </w:r>
                </w:p>
              </w:txbxContent>
            </v:textbox>
          </v:rect>
        </w:pict>
      </w:r>
    </w:p>
    <w:p w:rsidR="00D23B4A" w:rsidRDefault="00826190" w:rsidP="00746452">
      <w:r>
        <w:rPr>
          <w:noProof/>
        </w:rPr>
        <w:pict>
          <v:rect id="_x0000_s1203" style="position:absolute;margin-left:421.5pt;margin-top:3.1pt;width:149.25pt;height:29.25pt;z-index:251812864">
            <v:textbox>
              <w:txbxContent>
                <w:p w:rsidR="009237F6" w:rsidRDefault="009237F6">
                  <w:r>
                    <w:t xml:space="preserve"> </w:t>
                  </w:r>
                  <w:r w:rsidR="00B147B7" w:rsidRPr="00B147B7">
                    <w:rPr>
                      <w:b/>
                    </w:rPr>
                    <w:t>(C)</w:t>
                  </w:r>
                  <w:r>
                    <w:t xml:space="preserve">    Continuous</w:t>
                  </w:r>
                  <w:r w:rsidR="00B147B7">
                    <w:t xml:space="preserve"> Response</w:t>
                  </w:r>
                </w:p>
              </w:txbxContent>
            </v:textbox>
          </v:rect>
        </w:pict>
      </w:r>
    </w:p>
    <w:p w:rsidR="00D23B4A" w:rsidRDefault="00826190" w:rsidP="00746452">
      <w:r>
        <w:rPr>
          <w:noProof/>
        </w:rPr>
        <w:pict>
          <v:shape id="_x0000_s1205" type="#_x0000_t32" style="position:absolute;margin-left:300pt;margin-top:2.45pt;width:45.75pt;height:36pt;z-index:251814912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234.75pt;margin-top:2.45pt;width:65.25pt;height:31.5pt;flip:x;z-index:251813888" o:connectortype="straight">
            <v:stroke endarrow="block"/>
          </v:shape>
        </w:pict>
      </w:r>
    </w:p>
    <w:p w:rsidR="00D23B4A" w:rsidRDefault="00826190" w:rsidP="00746452">
      <w:r>
        <w:rPr>
          <w:noProof/>
        </w:rPr>
        <w:pict>
          <v:rect id="_x0000_s1207" style="position:absolute;margin-left:312.75pt;margin-top:13pt;width:172.5pt;height:82.5pt;z-index:251816960">
            <v:textbox>
              <w:txbxContent>
                <w:p w:rsidR="009237F6" w:rsidRDefault="00E829A3" w:rsidP="009237F6">
                  <w:r>
                    <w:t xml:space="preserve">                   </w:t>
                  </w:r>
                  <w:r w:rsidR="009237F6">
                    <w:t>Count data                                      non negative integer value (0</w:t>
                  </w:r>
                  <w:r w:rsidR="000909A1">
                    <w:t>, 1, 2,)</w:t>
                  </w:r>
                  <w:r w:rsidR="009237F6">
                    <w:t xml:space="preserve"> and these integers are generated from counting rather than ranking</w:t>
                  </w:r>
                </w:p>
                <w:p w:rsidR="009237F6" w:rsidRDefault="009237F6"/>
                <w:p w:rsidR="009237F6" w:rsidRDefault="009237F6"/>
              </w:txbxContent>
            </v:textbox>
          </v:rect>
        </w:pict>
      </w:r>
      <w:r>
        <w:rPr>
          <w:noProof/>
        </w:rPr>
        <w:pict>
          <v:rect id="_x0000_s1206" style="position:absolute;margin-left:196.5pt;margin-top:8.5pt;width:84pt;height:30pt;z-index:251815936">
            <v:textbox>
              <w:txbxContent>
                <w:p w:rsidR="009237F6" w:rsidRDefault="009237F6">
                  <w:r>
                    <w:t>Binary (0,1)</w:t>
                  </w:r>
                </w:p>
              </w:txbxContent>
            </v:textbox>
          </v:rect>
        </w:pict>
      </w:r>
    </w:p>
    <w:p w:rsidR="00E829A3" w:rsidRDefault="00826190" w:rsidP="00746452">
      <w:r>
        <w:rPr>
          <w:noProof/>
        </w:rPr>
        <w:lastRenderedPageBreak/>
        <w:pict>
          <v:shape id="_x0000_s1214" type="#_x0000_t32" style="position:absolute;margin-left:420.75pt;margin-top:-3pt;width:0;height:36.75pt;z-index:251824128" o:connectortype="straight">
            <v:stroke endarrow="block"/>
          </v:shape>
        </w:pict>
      </w:r>
      <w:r>
        <w:rPr>
          <w:noProof/>
        </w:rPr>
        <w:pict>
          <v:rect id="_x0000_s1213" style="position:absolute;margin-left:347.25pt;margin-top:-36.75pt;width:143.25pt;height:33.75pt;z-index:251823104">
            <v:textbox>
              <w:txbxContent>
                <w:p w:rsidR="00E829A3" w:rsidRDefault="00E829A3">
                  <w:r>
                    <w:t xml:space="preserve">              Count Data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0" type="#_x0000_t32" style="position:absolute;margin-left:108pt;margin-top:5.25pt;width:43.5pt;height:54pt;z-index:251820032" o:connectortype="straight">
            <v:stroke endarrow="block"/>
          </v:shape>
        </w:pict>
      </w:r>
      <w:r>
        <w:rPr>
          <w:noProof/>
        </w:rPr>
        <w:pict>
          <v:shape id="_x0000_s1209" type="#_x0000_t32" style="position:absolute;margin-left:21.75pt;margin-top:5.25pt;width:86.25pt;height:44.25pt;flip:x;z-index:251819008" o:connectortype="straight">
            <v:stroke endarrow="block"/>
          </v:shape>
        </w:pict>
      </w:r>
      <w:r>
        <w:rPr>
          <w:noProof/>
        </w:rPr>
        <w:pict>
          <v:rect id="_x0000_s1208" style="position:absolute;margin-left:39.75pt;margin-top:-30.75pt;width:172.5pt;height:36pt;z-index:251817984">
            <v:textbox style="mso-next-textbox:#_x0000_s1208">
              <w:txbxContent>
                <w:p w:rsidR="00E829A3" w:rsidRPr="007E6E00" w:rsidRDefault="00E829A3" w:rsidP="00E829A3">
                  <w:pPr>
                    <w:spacing w:before="120"/>
                    <w:jc w:val="center"/>
                    <w:rPr>
                      <w:b/>
                    </w:rPr>
                  </w:pPr>
                  <w:r w:rsidRPr="007E6E00">
                    <w:rPr>
                      <w:b/>
                    </w:rPr>
                    <w:t>Binary Response</w:t>
                  </w:r>
                  <w:r>
                    <w:rPr>
                      <w:b/>
                    </w:rPr>
                    <w:t xml:space="preserve"> (0,</w:t>
                  </w:r>
                  <w:r w:rsidR="00411BC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1)</w:t>
                  </w:r>
                </w:p>
              </w:txbxContent>
            </v:textbox>
          </v:rect>
        </w:pict>
      </w:r>
    </w:p>
    <w:p w:rsidR="00E829A3" w:rsidRDefault="00826190" w:rsidP="00746452">
      <w:r>
        <w:rPr>
          <w:noProof/>
        </w:rPr>
        <w:pict>
          <v:rect id="_x0000_s1215" style="position:absolute;margin-left:351.75pt;margin-top:8.3pt;width:138.75pt;height:35.25pt;z-index:251825152">
            <v:textbox>
              <w:txbxContent>
                <w:p w:rsidR="00E829A3" w:rsidRDefault="00E829A3" w:rsidP="00E829A3">
                  <w:pPr>
                    <w:spacing w:before="120"/>
                    <w:jc w:val="center"/>
                  </w:pPr>
                  <w:r>
                    <w:t>Glm Poisson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1" style="position:absolute;margin-left:-12.75pt;margin-top:24.05pt;width:89.25pt;height:39.75pt;z-index:251821056">
            <v:textbox>
              <w:txbxContent>
                <w:p w:rsidR="00E829A3" w:rsidRDefault="00E829A3" w:rsidP="00E829A3">
                  <w:pPr>
                    <w:spacing w:before="120"/>
                    <w:jc w:val="center"/>
                  </w:pPr>
                  <w:r>
                    <w:t>Logistic</w:t>
                  </w:r>
                </w:p>
              </w:txbxContent>
            </v:textbox>
          </v:rect>
        </w:pict>
      </w:r>
    </w:p>
    <w:p w:rsidR="00E829A3" w:rsidRDefault="00826190" w:rsidP="00746452">
      <w:r>
        <w:rPr>
          <w:noProof/>
        </w:rPr>
        <w:pict>
          <v:rect id="_x0000_s1212" style="position:absolute;margin-left:102.75pt;margin-top:3.85pt;width:105.75pt;height:28.5pt;z-index:251822080">
            <v:textbox>
              <w:txbxContent>
                <w:p w:rsidR="00E829A3" w:rsidRDefault="00E829A3" w:rsidP="00E829A3">
                  <w:pPr>
                    <w:spacing w:before="120"/>
                    <w:jc w:val="center"/>
                  </w:pPr>
                  <w:r w:rsidRPr="00BC1C1D">
                    <w:rPr>
                      <w:highlight w:val="yellow"/>
                    </w:rPr>
                    <w:t>Classification</w:t>
                  </w:r>
                  <w:r w:rsidR="00387F98" w:rsidRPr="00BC1C1D">
                    <w:rPr>
                      <w:highlight w:val="yellow"/>
                    </w:rPr>
                    <w:t xml:space="preserve"> </w:t>
                  </w:r>
                  <w:r w:rsidR="00387F98" w:rsidRPr="00BC1C1D">
                    <w:rPr>
                      <w:b/>
                      <w:highlight w:val="yellow"/>
                    </w:rPr>
                    <w:t>(??)</w:t>
                  </w:r>
                </w:p>
              </w:txbxContent>
            </v:textbox>
          </v:rect>
        </w:pict>
      </w:r>
    </w:p>
    <w:p w:rsidR="00E829A3" w:rsidRDefault="00B147B7" w:rsidP="00B147B7">
      <w:pPr>
        <w:tabs>
          <w:tab w:val="left" w:pos="9105"/>
        </w:tabs>
      </w:pPr>
      <w:r>
        <w:tab/>
      </w:r>
    </w:p>
    <w:p w:rsidR="00E829A3" w:rsidRDefault="00826190" w:rsidP="00746452">
      <w:r>
        <w:rPr>
          <w:noProof/>
        </w:rPr>
        <w:pict>
          <v:rect id="_x0000_s1166" style="position:absolute;margin-left:527.25pt;margin-top:8.85pt;width:124.5pt;height:43.9pt;z-index:251777024">
            <v:textbox>
              <w:txbxContent>
                <w:p w:rsidR="00960E09" w:rsidRDefault="00960E09" w:rsidP="00960E09">
                  <w:pPr>
                    <w:spacing w:before="120"/>
                    <w:jc w:val="center"/>
                  </w:pPr>
                  <w:r>
                    <w:t>By histogram</w:t>
                  </w:r>
                  <w:r w:rsidR="007271D6">
                    <w:t>/density plot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4" type="#_x0000_t32" style="position:absolute;margin-left:398.25pt;margin-top:24.25pt;width:143.25pt;height:81.5pt;flip:y;z-index:251774976" o:connectortype="straight">
            <v:stroke endarrow="block"/>
          </v:shape>
        </w:pict>
      </w:r>
      <w:r>
        <w:rPr>
          <w:noProof/>
        </w:rPr>
        <w:pict>
          <v:rect id="_x0000_s1216" style="position:absolute;margin-left:240pt;margin-top:24.25pt;width:149.25pt;height:39pt;z-index:251826176">
            <v:textbox>
              <w:txbxContent>
                <w:p w:rsidR="00E829A3" w:rsidRDefault="00B147B7" w:rsidP="00E829A3">
                  <w:pPr>
                    <w:spacing w:before="120"/>
                    <w:jc w:val="center"/>
                  </w:pPr>
                  <w:r w:rsidRPr="00B147B7">
                    <w:rPr>
                      <w:b/>
                    </w:rPr>
                    <w:t>(C)</w:t>
                  </w:r>
                  <w:r>
                    <w:t xml:space="preserve">    </w:t>
                  </w:r>
                  <w:r w:rsidR="00E829A3">
                    <w:t>Continuous Response</w:t>
                  </w:r>
                </w:p>
              </w:txbxContent>
            </v:textbox>
          </v:rect>
        </w:pict>
      </w:r>
    </w:p>
    <w:p w:rsidR="00E829A3" w:rsidRDefault="00E829A3" w:rsidP="00746452"/>
    <w:p w:rsidR="00111678" w:rsidRDefault="00826190" w:rsidP="00746452">
      <w:r>
        <w:rPr>
          <w:noProof/>
        </w:rPr>
        <w:pict>
          <v:rect id="_x0000_s1167" style="position:absolute;margin-left:549pt;margin-top:17.05pt;width:129pt;height:56.05pt;z-index:251778048">
            <v:textbox>
              <w:txbxContent>
                <w:p w:rsidR="005135F8" w:rsidRDefault="005135F8" w:rsidP="005135F8">
                  <w:pPr>
                    <w:spacing w:before="120"/>
                  </w:pPr>
                  <w:r>
                    <w:t xml:space="preserve">   </w:t>
                  </w:r>
                  <w:r w:rsidRPr="00440D86">
                    <w:t>Using chi-square     goodness of fit test</w:t>
                  </w:r>
                </w:p>
                <w:p w:rsidR="00387F98" w:rsidRDefault="00387F98" w:rsidP="00960E09">
                  <w:pPr>
                    <w:spacing w:before="120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_x0000_s1218" type="#_x0000_t32" style="position:absolute;margin-left:311.95pt;margin-top:12.35pt;width:.05pt;height:33.05pt;z-index:251827200" o:connectortype="straight">
            <v:stroke endarrow="block"/>
          </v:shape>
        </w:pict>
      </w:r>
    </w:p>
    <w:p w:rsidR="00746452" w:rsidRPr="00746452" w:rsidRDefault="00826190" w:rsidP="00746452">
      <w:r>
        <w:rPr>
          <w:noProof/>
        </w:rPr>
        <w:pict>
          <v:rect id="_x0000_s1068" style="position:absolute;margin-left:234.75pt;margin-top:19.95pt;width:163.5pt;height:33.75pt;z-index:251693056">
            <v:textbox style="mso-next-textbox:#_x0000_s1068">
              <w:txbxContent>
                <w:p w:rsidR="005C15CE" w:rsidRPr="00A47BAD" w:rsidRDefault="00960E09" w:rsidP="005C15CE">
                  <w:pPr>
                    <w:spacing w:before="120"/>
                    <w:jc w:val="center"/>
                  </w:pPr>
                  <w:r w:rsidRPr="00A47BAD">
                    <w:t xml:space="preserve">Normal </w:t>
                  </w:r>
                  <w:r w:rsidR="005C15CE" w:rsidRPr="00A47BAD">
                    <w:t>Distribution</w:t>
                  </w:r>
                </w:p>
              </w:txbxContent>
            </v:textbox>
          </v:rect>
        </w:pict>
      </w:r>
    </w:p>
    <w:p w:rsidR="00746452" w:rsidRDefault="00826190" w:rsidP="00746452">
      <w:r>
        <w:rPr>
          <w:noProof/>
        </w:rPr>
        <w:pict>
          <v:shape id="_x0000_s1165" type="#_x0000_t32" style="position:absolute;margin-left:398.25pt;margin-top:3.5pt;width:150.75pt;height:10.5pt;z-index:251776000" o:connectortype="straight">
            <v:stroke endarrow="block"/>
          </v:shape>
        </w:pict>
      </w:r>
    </w:p>
    <w:p w:rsidR="005C15CE" w:rsidRDefault="00826190" w:rsidP="005C15CE">
      <w:pPr>
        <w:tabs>
          <w:tab w:val="left" w:pos="4170"/>
        </w:tabs>
      </w:pPr>
      <w:r>
        <w:rPr>
          <w:noProof/>
        </w:rPr>
        <w:pict>
          <v:shape id="_x0000_s1169" type="#_x0000_t32" style="position:absolute;margin-left:312pt;margin-top:2.85pt;width:90pt;height:56.25pt;z-index:251780096" o:connectortype="straight">
            <v:stroke endarrow="block"/>
          </v:shape>
        </w:pict>
      </w:r>
      <w:r>
        <w:rPr>
          <w:noProof/>
        </w:rPr>
        <w:pict>
          <v:shape id="_x0000_s1168" type="#_x0000_t32" style="position:absolute;margin-left:221.25pt;margin-top:2.85pt;width:90.7pt;height:62.25pt;flip:x;z-index:251779072" o:connectortype="straight">
            <v:stroke endarrow="block"/>
          </v:shape>
        </w:pict>
      </w:r>
      <w:r>
        <w:rPr>
          <w:noProof/>
        </w:rPr>
        <w:pict>
          <v:rect id="_x0000_s1075" style="position:absolute;margin-left:364.5pt;margin-top:9.6pt;width:66pt;height:24pt;z-index:251700224">
            <v:textbox style="mso-next-textbox:#_x0000_s1075">
              <w:txbxContent>
                <w:p w:rsidR="00752167" w:rsidRPr="00A47BAD" w:rsidRDefault="00960E09" w:rsidP="00752167">
                  <w:pPr>
                    <w:jc w:val="center"/>
                  </w:pPr>
                  <w:r w:rsidRPr="00A47BAD"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201.7pt;margin-top:9.6pt;width:61.5pt;height:24pt;z-index:251699200">
            <v:textbox style="mso-next-textbox:#_x0000_s1074">
              <w:txbxContent>
                <w:p w:rsidR="00752167" w:rsidRPr="00A47BAD" w:rsidRDefault="00960E09" w:rsidP="00752167">
                  <w:pPr>
                    <w:jc w:val="center"/>
                  </w:pPr>
                  <w:r w:rsidRPr="00A47BAD">
                    <w:t>Yes</w:t>
                  </w:r>
                </w:p>
              </w:txbxContent>
            </v:textbox>
          </v:rect>
        </w:pict>
      </w:r>
      <w:r w:rsidR="005C15CE">
        <w:tab/>
      </w:r>
    </w:p>
    <w:p w:rsidR="005C15CE" w:rsidRDefault="005C15CE" w:rsidP="00A60441">
      <w:pPr>
        <w:spacing w:before="240"/>
      </w:pPr>
    </w:p>
    <w:p w:rsidR="005C15CE" w:rsidRDefault="00826190" w:rsidP="00A60441">
      <w:pPr>
        <w:spacing w:before="240"/>
        <w:jc w:val="center"/>
      </w:pPr>
      <w:r>
        <w:rPr>
          <w:noProof/>
        </w:rPr>
        <w:pict>
          <v:rect id="_x0000_s1171" style="position:absolute;left:0;text-align:left;margin-left:319.5pt;margin-top:2.45pt;width:172.5pt;height:36pt;z-index:251782144">
            <v:textbox>
              <w:txbxContent>
                <w:p w:rsidR="00A47BAD" w:rsidRDefault="00A47BAD" w:rsidP="00A47BAD">
                  <w:pPr>
                    <w:jc w:val="center"/>
                  </w:pPr>
                  <w:r w:rsidRPr="00440D86">
                    <w:t>Use transformation to make it          normal</w:t>
                  </w:r>
                  <w:r w:rsidR="00387F98" w:rsidRPr="00440D86">
                    <w:t xml:space="preserve"> </w:t>
                  </w:r>
                  <w:r w:rsidR="005135F8" w:rsidRPr="00440D86">
                    <w:t>(Box Cox 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0" style="position:absolute;left:0;text-align:left;margin-left:152.25pt;margin-top:12.2pt;width:135.75pt;height:35.3pt;z-index:251781120">
            <v:textbox>
              <w:txbxContent>
                <w:p w:rsidR="00960E09" w:rsidRDefault="00FB6E85" w:rsidP="00960E09">
                  <w:pPr>
                    <w:spacing w:before="120"/>
                    <w:jc w:val="center"/>
                  </w:pPr>
                  <w:r>
                    <w:t>Parametric Regression</w:t>
                  </w:r>
                </w:p>
              </w:txbxContent>
            </v:textbox>
          </v:rect>
        </w:pict>
      </w:r>
    </w:p>
    <w:p w:rsidR="002C73C4" w:rsidRDefault="00826190" w:rsidP="005C15CE">
      <w:r>
        <w:rPr>
          <w:noProof/>
        </w:rPr>
        <w:pict>
          <v:rect id="_x0000_s1175" style="position:absolute;margin-left:450.75pt;margin-top:20.05pt;width:41.25pt;height:22.45pt;z-index:251786240">
            <v:textbox>
              <w:txbxContent>
                <w:p w:rsidR="00A47BAD" w:rsidRDefault="00A47BAD">
                  <w: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4" style="position:absolute;margin-left:319.5pt;margin-top:20.05pt;width:36.75pt;height:17.95pt;z-index:251785216">
            <v:textbox>
              <w:txbxContent>
                <w:p w:rsidR="00A47BAD" w:rsidRDefault="00A47BAD">
                  <w: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3" type="#_x0000_t32" style="position:absolute;margin-left:408pt;margin-top:11pt;width:52.5pt;height:52pt;z-index:251784192" o:connectortype="straight">
            <v:stroke endarrow="block"/>
          </v:shape>
        </w:pict>
      </w:r>
      <w:r>
        <w:rPr>
          <w:noProof/>
        </w:rPr>
        <w:pict>
          <v:shape id="_x0000_s1172" type="#_x0000_t32" style="position:absolute;margin-left:319.5pt;margin-top:11pt;width:88.5pt;height:52pt;flip:x;z-index:251783168" o:connectortype="straight">
            <v:stroke endarrow="block"/>
          </v:shape>
        </w:pict>
      </w:r>
    </w:p>
    <w:p w:rsidR="002C73C4" w:rsidRDefault="002C73C4" w:rsidP="005C15CE"/>
    <w:p w:rsidR="002C73C4" w:rsidRDefault="00826190" w:rsidP="005C15CE">
      <w:r>
        <w:rPr>
          <w:noProof/>
        </w:rPr>
        <w:pict>
          <v:rect id="_x0000_s1077" style="position:absolute;margin-left:426pt;margin-top:12.1pt;width:141pt;height:45.75pt;z-index:251702272">
            <v:textbox style="mso-next-textbox:#_x0000_s1077">
              <w:txbxContent>
                <w:p w:rsidR="004B7C66" w:rsidRPr="00A47BAD" w:rsidRDefault="004B7C66" w:rsidP="004B7C66">
                  <w:pPr>
                    <w:spacing w:before="120"/>
                  </w:pPr>
                  <w:r w:rsidRPr="004B7C66">
                    <w:rPr>
                      <w:b/>
                    </w:rPr>
                    <w:t xml:space="preserve">(B) </w:t>
                  </w:r>
                  <w:r w:rsidR="00387F98">
                    <w:rPr>
                      <w:b/>
                    </w:rPr>
                    <w:t xml:space="preserve">   </w:t>
                  </w:r>
                  <w:r w:rsidR="00752167" w:rsidRPr="00A47BAD">
                    <w:t>Nonparametric</w:t>
                  </w:r>
                  <w:r>
                    <w:t xml:space="preserve">                                                                       </w:t>
                  </w:r>
                  <w:r w:rsidRPr="00A47BAD">
                    <w:t>Regression</w:t>
                  </w:r>
                </w:p>
                <w:p w:rsidR="004B7C66" w:rsidRPr="00A47BAD" w:rsidRDefault="004B7C66" w:rsidP="004B7C66">
                  <w:pPr>
                    <w:spacing w:before="120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176" style="position:absolute;margin-left:246.75pt;margin-top:12.1pt;width:135.75pt;height:35.3pt;z-index:251787264">
            <v:textbox>
              <w:txbxContent>
                <w:p w:rsidR="00A47BAD" w:rsidRDefault="004B7C66" w:rsidP="00A47BAD">
                  <w:pPr>
                    <w:spacing w:before="120"/>
                    <w:jc w:val="center"/>
                  </w:pPr>
                  <w:r w:rsidRPr="004B7C66">
                    <w:rPr>
                      <w:b/>
                    </w:rPr>
                    <w:t>(A)</w:t>
                  </w:r>
                  <w:r w:rsidR="00387F98">
                    <w:rPr>
                      <w:b/>
                    </w:rPr>
                    <w:t xml:space="preserve"> </w:t>
                  </w:r>
                  <w:r>
                    <w:t xml:space="preserve"> </w:t>
                  </w:r>
                  <w:r w:rsidR="00410A12">
                    <w:t>Parametric Regression</w:t>
                  </w:r>
                </w:p>
              </w:txbxContent>
            </v:textbox>
          </v:rect>
        </w:pict>
      </w:r>
    </w:p>
    <w:p w:rsidR="002C73C4" w:rsidRDefault="002C73C4" w:rsidP="005C15CE"/>
    <w:p w:rsidR="00D23B4A" w:rsidRDefault="00D23B4A" w:rsidP="005C15CE"/>
    <w:p w:rsidR="00D23B4A" w:rsidRDefault="00D23B4A" w:rsidP="005C15CE"/>
    <w:p w:rsidR="00D23B4A" w:rsidRDefault="00D23B4A" w:rsidP="005C15CE"/>
    <w:p w:rsidR="00746452" w:rsidRDefault="00746452" w:rsidP="005C15CE"/>
    <w:p w:rsidR="00746452" w:rsidRDefault="00826190" w:rsidP="00A47BAD">
      <w:pPr>
        <w:tabs>
          <w:tab w:val="left" w:pos="1725"/>
          <w:tab w:val="center" w:pos="6480"/>
        </w:tabs>
      </w:pPr>
      <w:r>
        <w:rPr>
          <w:noProof/>
        </w:rPr>
        <w:pict>
          <v:rect id="_x0000_s1182" style="position:absolute;margin-left:486.75pt;margin-top:-48.75pt;width:185.25pt;height:82.5pt;z-index:251793408">
            <v:textbox>
              <w:txbxContent>
                <w:p w:rsidR="0020102F" w:rsidRDefault="0020102F">
                  <w:r>
                    <w:t xml:space="preserve">Compute correlation and dump into a data frame and then </w:t>
                  </w:r>
                  <w:r w:rsidR="00F277AC">
                    <w:t>check individual correlation if it is greater than 0.7 then drop one.  Do it for all explanatory variables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81" type="#_x0000_t32" style="position:absolute;margin-left:443.25pt;margin-top:-8.25pt;width:39pt;height:42pt;flip:y;z-index:251792384" o:connectortype="straight">
            <v:stroke endarrow="block"/>
          </v:shape>
        </w:pict>
      </w:r>
      <w:r>
        <w:rPr>
          <w:noProof/>
        </w:rPr>
        <w:pict>
          <v:rect id="_x0000_s1177" style="position:absolute;margin-left:240pt;margin-top:23.25pt;width:203.25pt;height:23.25pt;z-index:251788288">
            <v:textbox>
              <w:txbxContent>
                <w:p w:rsidR="0020102F" w:rsidRDefault="0020102F">
                  <w:r>
                    <w:t>Handle multicollinearity manually</w:t>
                  </w:r>
                </w:p>
              </w:txbxContent>
            </v:textbox>
          </v:rect>
        </w:pict>
      </w:r>
      <w:r w:rsidR="00A47BAD">
        <w:tab/>
      </w:r>
      <w:r w:rsidR="00A47BAD">
        <w:tab/>
      </w:r>
      <w:r>
        <w:rPr>
          <w:noProof/>
        </w:rPr>
        <w:pict>
          <v:shape id="_x0000_s1123" type="#_x0000_t32" style="position:absolute;margin-left:334.5pt;margin-top:8.25pt;width:0;height:15pt;z-index:251738112;mso-position-horizontal-relative:text;mso-position-vertical-relative:text" o:connectortype="straight"/>
        </w:pict>
      </w:r>
      <w:r>
        <w:rPr>
          <w:noProof/>
        </w:rPr>
        <w:pict>
          <v:rect id="_x0000_s1122" style="position:absolute;margin-left:240pt;margin-top:-34.5pt;width:195.75pt;height:42.75pt;z-index:251737088;mso-position-horizontal-relative:text;mso-position-vertical-relative:text">
            <v:textbox style="mso-next-textbox:#_x0000_s1122">
              <w:txbxContent>
                <w:p w:rsidR="00547A17" w:rsidRPr="0020102F" w:rsidRDefault="00387F98" w:rsidP="00547A17">
                  <w:pPr>
                    <w:spacing w:before="120"/>
                    <w:jc w:val="center"/>
                  </w:pPr>
                  <w:r w:rsidRPr="00387F98">
                    <w:rPr>
                      <w:b/>
                    </w:rPr>
                    <w:t>(B)</w:t>
                  </w:r>
                  <w:r>
                    <w:t xml:space="preserve">         </w:t>
                  </w:r>
                  <w:r w:rsidR="00547A17" w:rsidRPr="0020102F">
                    <w:t>Nonparametric Regression</w:t>
                  </w:r>
                </w:p>
              </w:txbxContent>
            </v:textbox>
          </v:rect>
        </w:pict>
      </w:r>
    </w:p>
    <w:p w:rsidR="00746452" w:rsidRDefault="00826190" w:rsidP="00746452">
      <w:pPr>
        <w:jc w:val="center"/>
      </w:pPr>
      <w:r>
        <w:rPr>
          <w:noProof/>
        </w:rPr>
        <w:pict>
          <v:shape id="_x0000_s1180" type="#_x0000_t32" style="position:absolute;left:0;text-align:left;margin-left:334.5pt;margin-top:21.05pt;width:0;height:12.8pt;z-index:251791360" o:connectortype="straight"/>
        </w:pict>
      </w:r>
    </w:p>
    <w:p w:rsidR="00BE39C8" w:rsidRPr="00BE39C8" w:rsidRDefault="00826190" w:rsidP="00FA6C19">
      <w:pPr>
        <w:tabs>
          <w:tab w:val="left" w:pos="1725"/>
        </w:tabs>
      </w:pPr>
      <w:r>
        <w:rPr>
          <w:noProof/>
        </w:rPr>
        <w:pict>
          <v:shape id="_x0000_s1179" type="#_x0000_t32" style="position:absolute;margin-left:334.5pt;margin-top:8.35pt;width:0;height:14.3pt;z-index:251790336" o:connectortype="straight">
            <v:stroke endarrow="block"/>
          </v:shape>
        </w:pict>
      </w:r>
      <w:r>
        <w:rPr>
          <w:noProof/>
        </w:rPr>
        <w:pict>
          <v:shape id="_x0000_s1126" type="#_x0000_t32" style="position:absolute;margin-left:587.25pt;margin-top:12.1pt;width:0;height:18.8pt;z-index:251741184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45.75pt;margin-top:8.4pt;width:0;height:22.5pt;z-index:251740160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45.75pt;margin-top:8.4pt;width:541.5pt;height:3.7pt;flip:x y;z-index:251739136" o:connectortype="straight"/>
        </w:pict>
      </w:r>
    </w:p>
    <w:p w:rsidR="00BE39C8" w:rsidRPr="00BE39C8" w:rsidRDefault="00826190" w:rsidP="00BE39C8">
      <w:r>
        <w:rPr>
          <w:noProof/>
        </w:rPr>
        <w:pict>
          <v:rect id="_x0000_s1083" style="position:absolute;margin-left:482.25pt;margin-top:5.45pt;width:169.5pt;height:55.55pt;z-index:251708416">
            <v:textbox style="mso-next-textbox:#_x0000_s1083">
              <w:txbxContent>
                <w:p w:rsidR="00A60441" w:rsidRDefault="00B02446">
                  <w:pPr>
                    <w:rPr>
                      <w:b/>
                    </w:rPr>
                  </w:pPr>
                  <w:r w:rsidRPr="00A60441">
                    <w:rPr>
                      <w:b/>
                    </w:rPr>
                    <w:t xml:space="preserve">Nonparametric </w:t>
                  </w:r>
                  <w:r>
                    <w:rPr>
                      <w:b/>
                    </w:rPr>
                    <w:t>spline</w:t>
                  </w:r>
                  <w:r w:rsidRPr="00A6044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method</w:t>
                  </w:r>
                </w:p>
                <w:p w:rsidR="00D64E90" w:rsidRPr="00D64E90" w:rsidRDefault="00D64E90">
                  <w:r>
                    <w:t>1 Vif is not defined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2" style="position:absolute;margin-left:248.25pt;margin-top:.95pt;width:161.25pt;height:78pt;z-index:251707392">
            <v:textbox style="mso-next-textbox:#_x0000_s1082">
              <w:txbxContent>
                <w:p w:rsidR="00A60441" w:rsidRDefault="00A60441">
                  <w:pPr>
                    <w:rPr>
                      <w:b/>
                    </w:rPr>
                  </w:pPr>
                  <w:r w:rsidRPr="00A60441">
                    <w:rPr>
                      <w:b/>
                    </w:rPr>
                    <w:t>Nonparametric kernel method</w:t>
                  </w:r>
                </w:p>
                <w:p w:rsidR="00D64E90" w:rsidRDefault="00D64E90" w:rsidP="00D64E90">
                  <w:r>
                    <w:t>1 Vif is not defined</w:t>
                  </w:r>
                </w:p>
                <w:p w:rsidR="00D64E90" w:rsidRPr="00D64E90" w:rsidRDefault="00D64E90" w:rsidP="00D64E90">
                  <w:r>
                    <w:t xml:space="preserve">2 Data size should be small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-18.75pt;margin-top:5.45pt;width:180.75pt;height:59.25pt;z-index:251706368">
            <v:textbox style="mso-next-textbox:#_x0000_s1081">
              <w:txbxContent>
                <w:p w:rsidR="00A60441" w:rsidRPr="00A60441" w:rsidRDefault="00111678">
                  <w:pPr>
                    <w:rPr>
                      <w:b/>
                    </w:rPr>
                  </w:pPr>
                  <w:r>
                    <w:rPr>
                      <w:b/>
                    </w:rPr>
                    <w:t>Nonparametric Gam</w:t>
                  </w:r>
                </w:p>
                <w:p w:rsidR="00A60441" w:rsidRDefault="00A60441" w:rsidP="00A60441">
                  <w:r>
                    <w:t xml:space="preserve">1 Vif is not defined </w:t>
                  </w:r>
                </w:p>
              </w:txbxContent>
            </v:textbox>
          </v:rect>
        </w:pict>
      </w:r>
    </w:p>
    <w:p w:rsidR="00BE39C8" w:rsidRPr="00BE39C8" w:rsidRDefault="00BE39C8" w:rsidP="00BE39C8"/>
    <w:p w:rsidR="00BE39C8" w:rsidRPr="00BE39C8" w:rsidRDefault="00BE39C8" w:rsidP="00BE39C8"/>
    <w:p w:rsidR="00BE39C8" w:rsidRDefault="00BE39C8" w:rsidP="00BE39C8"/>
    <w:p w:rsidR="0020102F" w:rsidRDefault="00826190" w:rsidP="00BE39C8">
      <w:r>
        <w:rPr>
          <w:noProof/>
        </w:rPr>
        <w:pict>
          <v:rect id="_x0000_s1219" style="position:absolute;margin-left:223.5pt;margin-top:.5pt;width:186pt;height:38.25pt;z-index:251828224">
            <v:textbox>
              <w:txbxContent>
                <w:p w:rsidR="00111678" w:rsidRDefault="00387F98" w:rsidP="00387F98">
                  <w:pPr>
                    <w:pStyle w:val="ListParagraph"/>
                    <w:numPr>
                      <w:ilvl w:val="0"/>
                      <w:numId w:val="6"/>
                    </w:numPr>
                    <w:spacing w:before="120"/>
                  </w:pPr>
                  <w:r>
                    <w:t xml:space="preserve">           </w:t>
                  </w:r>
                  <w:r w:rsidR="00111678">
                    <w:t>Parametric Regression</w:t>
                  </w:r>
                </w:p>
              </w:txbxContent>
            </v:textbox>
          </v:rect>
        </w:pict>
      </w:r>
    </w:p>
    <w:p w:rsidR="0020102F" w:rsidRDefault="00826190" w:rsidP="00BE39C8">
      <w:r>
        <w:rPr>
          <w:noProof/>
        </w:rPr>
        <w:pict>
          <v:shape id="_x0000_s1220" type="#_x0000_t32" style="position:absolute;margin-left:312.75pt;margin-top:13.35pt;width:0;height:28.5pt;z-index:251829248" o:connectortype="straight">
            <v:stroke endarrow="block"/>
          </v:shape>
        </w:pict>
      </w:r>
    </w:p>
    <w:p w:rsidR="0020102F" w:rsidRDefault="00826190" w:rsidP="00BE39C8">
      <w:r>
        <w:rPr>
          <w:noProof/>
        </w:rPr>
        <w:pict>
          <v:rect id="_x0000_s1221" style="position:absolute;margin-left:248.25pt;margin-top:16.4pt;width:118.5pt;height:36pt;z-index:251830272">
            <v:textbox style="mso-next-textbox:#_x0000_s1221">
              <w:txbxContent>
                <w:p w:rsidR="00111678" w:rsidRPr="00761D88" w:rsidRDefault="00111678" w:rsidP="00111678">
                  <w:pPr>
                    <w:spacing w:before="120"/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761D88">
                    <w:rPr>
                      <w:b/>
                    </w:rPr>
                    <w:t>Linear</w:t>
                  </w:r>
                  <w:r>
                    <w:rPr>
                      <w:b/>
                    </w:rPr>
                    <w:t xml:space="preserve"> Relationship</w:t>
                  </w:r>
                </w:p>
              </w:txbxContent>
            </v:textbox>
          </v:rect>
        </w:pict>
      </w:r>
    </w:p>
    <w:p w:rsidR="0020102F" w:rsidRDefault="0020102F" w:rsidP="00BE39C8"/>
    <w:p w:rsidR="0020102F" w:rsidRDefault="00826190" w:rsidP="00BE39C8">
      <w:r>
        <w:rPr>
          <w:noProof/>
        </w:rPr>
        <w:pict>
          <v:rect id="_x0000_s1225" style="position:absolute;margin-left:417.75pt;margin-top:1.5pt;width:57pt;height:23.25pt;z-index:251834368">
            <v:textbox style="mso-next-textbox:#_x0000_s1225">
              <w:txbxContent>
                <w:p w:rsidR="00111678" w:rsidRDefault="00111678" w:rsidP="00111678">
                  <w:pPr>
                    <w:jc w:val="center"/>
                  </w:pPr>
                  <w: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4" style="position:absolute;margin-left:170.25pt;margin-top:1.5pt;width:53.25pt;height:23.25pt;z-index:251833344">
            <v:textbox style="mso-next-textbox:#_x0000_s1224">
              <w:txbxContent>
                <w:p w:rsidR="00111678" w:rsidRDefault="00111678" w:rsidP="00111678">
                  <w:pPr>
                    <w:spacing w:before="120"/>
                  </w:pPr>
                  <w:r>
                    <w:t xml:space="preserve">   Yes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2" type="#_x0000_t32" style="position:absolute;margin-left:312.75pt;margin-top:1.5pt;width:.05pt;height:27pt;z-index:251831296" o:connectortype="straight">
            <v:stroke endarrow="block"/>
          </v:shape>
        </w:pict>
      </w:r>
    </w:p>
    <w:p w:rsidR="00410A12" w:rsidRDefault="00826190" w:rsidP="00BE39C8">
      <w:r>
        <w:rPr>
          <w:noProof/>
        </w:rPr>
        <w:pict>
          <v:shape id="_x0000_s1240" type="#_x0000_t32" style="position:absolute;margin-left:597.75pt;margin-top:3.1pt;width:0;height:14.2pt;z-index:251848704" o:connectortype="straight">
            <v:stroke endarrow="block"/>
          </v:shape>
        </w:pict>
      </w:r>
      <w:r>
        <w:rPr>
          <w:noProof/>
        </w:rPr>
        <w:pict>
          <v:rect id="_x0000_s1229" style="position:absolute;margin-left:508.5pt;margin-top:17.3pt;width:123pt;height:18.75pt;z-index:251838464">
            <v:textbox style="mso-next-textbox:#_x0000_s1229">
              <w:txbxContent>
                <w:p w:rsidR="00CD79E0" w:rsidRPr="008C1095" w:rsidRDefault="00CD79E0" w:rsidP="00CD79E0">
                  <w:pPr>
                    <w:rPr>
                      <w:b/>
                    </w:rPr>
                  </w:pPr>
                  <w:r w:rsidRPr="008C1095">
                    <w:rPr>
                      <w:b/>
                    </w:rPr>
                    <w:t>Polynomial Regression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39" type="#_x0000_t32" style="position:absolute;margin-left:192.75pt;margin-top:3.05pt;width:0;height:94.5pt;z-index:251847680" o:connectortype="straight">
            <v:stroke endarrow="block"/>
          </v:shape>
        </w:pict>
      </w:r>
      <w:r>
        <w:rPr>
          <w:noProof/>
        </w:rPr>
        <w:pict>
          <v:shape id="_x0000_s1238" type="#_x0000_t32" style="position:absolute;margin-left:56.25pt;margin-top:3.1pt;width:0;height:82.45pt;z-index:251846656" o:connectortype="straight">
            <v:stroke endarrow="block"/>
          </v:shape>
        </w:pict>
      </w:r>
      <w:r>
        <w:rPr>
          <w:noProof/>
        </w:rPr>
        <w:pict>
          <v:shape id="_x0000_s1237" type="#_x0000_t32" style="position:absolute;margin-left:248.25pt;margin-top:3.1pt;width:0;height:17.95pt;z-index:251845632" o:connectortype="straight">
            <v:stroke endarrow="block"/>
          </v:shape>
        </w:pict>
      </w:r>
      <w:r>
        <w:rPr>
          <w:noProof/>
        </w:rPr>
        <w:pict>
          <v:shape id="_x0000_s1236" type="#_x0000_t32" style="position:absolute;margin-left:118.5pt;margin-top:3.05pt;width:.75pt;height:9.75pt;z-index:251844608" o:connectortype="straight">
            <v:stroke endarrow="block"/>
          </v:shape>
        </w:pict>
      </w:r>
      <w:r>
        <w:rPr>
          <w:noProof/>
        </w:rPr>
        <w:pict>
          <v:shape id="_x0000_s1235" type="#_x0000_t32" style="position:absolute;margin-left:-14.25pt;margin-top:3.05pt;width:0;height:18pt;z-index:251843584" o:connectortype="straight">
            <v:stroke endarrow="block"/>
          </v:shape>
        </w:pict>
      </w:r>
      <w:r>
        <w:rPr>
          <w:noProof/>
        </w:rPr>
        <w:pict>
          <v:shape id="_x0000_s1223" type="#_x0000_t32" style="position:absolute;margin-left:-14.25pt;margin-top:3.05pt;width:612pt;height:.05pt;z-index:251832320" o:connectortype="straight"/>
        </w:pict>
      </w:r>
      <w:r>
        <w:rPr>
          <w:noProof/>
        </w:rPr>
        <w:pict>
          <v:rect id="_x0000_s1228" style="position:absolute;margin-left:199.5pt;margin-top:21.05pt;width:108.75pt;height:28.5pt;z-index:251837440">
            <v:textbox>
              <w:txbxContent>
                <w:p w:rsidR="00CD79E0" w:rsidRDefault="00CD79E0" w:rsidP="00CD79E0">
                  <w:r>
                    <w:t>Quantile Regression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7" style="position:absolute;margin-left:61.5pt;margin-top:12.8pt;width:125.25pt;height:53.25pt;z-index:251836416">
            <v:textbox style="mso-next-textbox:#_x0000_s1227">
              <w:txbxContent>
                <w:p w:rsidR="00111678" w:rsidRDefault="00111678" w:rsidP="00111678">
                  <w:r w:rsidRPr="0010060E">
                    <w:rPr>
                      <w:b/>
                    </w:rPr>
                    <w:t>Bayesian Regression</w:t>
                  </w:r>
                  <w:r>
                    <w:t xml:space="preserve">, if additional information is known about parameter  </w:t>
                  </w:r>
                </w:p>
                <w:p w:rsidR="00111678" w:rsidRDefault="00111678" w:rsidP="00111678"/>
              </w:txbxContent>
            </v:textbox>
          </v:rect>
        </w:pict>
      </w:r>
      <w:r>
        <w:rPr>
          <w:noProof/>
        </w:rPr>
        <w:pict>
          <v:rect id="_x0000_s1226" style="position:absolute;margin-left:-53.25pt;margin-top:21.05pt;width:99pt;height:26.25pt;z-index:251835392">
            <v:textbox style="mso-next-textbox:#_x0000_s1226">
              <w:txbxContent>
                <w:p w:rsidR="00111678" w:rsidRPr="008C1095" w:rsidRDefault="00111678" w:rsidP="00111678">
                  <w:pPr>
                    <w:rPr>
                      <w:b/>
                    </w:rPr>
                  </w:pPr>
                  <w:r w:rsidRPr="008C1095">
                    <w:rPr>
                      <w:b/>
                    </w:rPr>
                    <w:t>Linear Regression</w:t>
                  </w: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410A12" w:rsidRDefault="00410A12" w:rsidP="00BE39C8"/>
    <w:p w:rsidR="00410A12" w:rsidRDefault="00410A12" w:rsidP="00BE39C8"/>
    <w:p w:rsidR="00410A12" w:rsidRDefault="00826190" w:rsidP="00BE39C8">
      <w:r>
        <w:rPr>
          <w:noProof/>
        </w:rPr>
        <w:pict>
          <v:rect id="_x0000_s1231" style="position:absolute;margin-left:162pt;margin-top:21.25pt;width:131.25pt;height:30.75pt;z-index:251840512">
            <v:textbox>
              <w:txbxContent>
                <w:p w:rsidR="00E424ED" w:rsidRDefault="00E424ED" w:rsidP="00E424E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</w:t>
                  </w:r>
                  <w:r w:rsidRPr="00EA48A6">
                    <w:rPr>
                      <w:b/>
                    </w:rPr>
                    <w:t>Glm Gamma</w:t>
                  </w:r>
                </w:p>
                <w:p w:rsidR="00E424ED" w:rsidRPr="00EA48A6" w:rsidRDefault="00E424ED" w:rsidP="00E424ED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230" style="position:absolute;margin-left:-53.25pt;margin-top:9.25pt;width:201.75pt;height:70.65pt;z-index:251839488">
            <v:textbox>
              <w:txbxContent>
                <w:p w:rsidR="00E424ED" w:rsidRDefault="00E424ED" w:rsidP="00E424ED">
                  <w:pPr>
                    <w:jc w:val="center"/>
                    <w:rPr>
                      <w:b/>
                    </w:rPr>
                  </w:pPr>
                  <w:r w:rsidRPr="00EA7167">
                    <w:rPr>
                      <w:b/>
                    </w:rPr>
                    <w:t>Glm</w:t>
                  </w:r>
                  <w:r>
                    <w:rPr>
                      <w:b/>
                    </w:rPr>
                    <w:t xml:space="preserve"> inverse</w:t>
                  </w:r>
                  <w:r w:rsidRPr="00EA7167">
                    <w:rPr>
                      <w:b/>
                    </w:rPr>
                    <w:t xml:space="preserve"> Gaussian</w:t>
                  </w:r>
                </w:p>
                <w:p w:rsidR="00E424ED" w:rsidRPr="00EA48A6" w:rsidRDefault="00E424ED" w:rsidP="00E424E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>
                    <w:t>Reliability Studies</w:t>
                  </w:r>
                </w:p>
                <w:p w:rsidR="00E424ED" w:rsidRPr="00EA48A6" w:rsidRDefault="00E424ED" w:rsidP="00E424E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>
                    <w:t>Limited to one predictor variable</w:t>
                  </w:r>
                </w:p>
              </w:txbxContent>
            </v:textbox>
          </v:rect>
        </w:pict>
      </w:r>
    </w:p>
    <w:p w:rsidR="00FB6E85" w:rsidRDefault="00826190" w:rsidP="00BE39C8">
      <w:r>
        <w:rPr>
          <w:noProof/>
        </w:rPr>
        <w:lastRenderedPageBreak/>
        <w:pict>
          <v:rect id="_x0000_s1232" style="position:absolute;margin-left:130.5pt;margin-top:-12.75pt;width:416.25pt;height:42pt;z-index:251841536">
            <v:textbox>
              <w:txbxContent>
                <w:p w:rsidR="0074778E" w:rsidRPr="00A87BDF" w:rsidRDefault="0074778E" w:rsidP="0074778E">
                  <w:pPr>
                    <w:spacing w:before="120"/>
                    <w:jc w:val="center"/>
                    <w:rPr>
                      <w:b/>
                    </w:rPr>
                  </w:pPr>
                  <w:r w:rsidRPr="00A87BDF">
                    <w:rPr>
                      <w:b/>
                    </w:rPr>
                    <w:t>If multicollinearity is present in the data, we can use</w:t>
                  </w:r>
                  <w:r>
                    <w:rPr>
                      <w:b/>
                    </w:rPr>
                    <w:t xml:space="preserve"> the following two models separately</w:t>
                  </w:r>
                </w:p>
                <w:p w:rsidR="0074778E" w:rsidRDefault="0074778E" w:rsidP="0074778E"/>
              </w:txbxContent>
            </v:textbox>
          </v:rect>
        </w:pict>
      </w:r>
    </w:p>
    <w:p w:rsidR="00FB6E85" w:rsidRDefault="00826190" w:rsidP="00BE39C8">
      <w:r>
        <w:rPr>
          <w:noProof/>
        </w:rPr>
        <w:pict>
          <v:shape id="_x0000_s1233" type="#_x0000_t32" style="position:absolute;margin-left:345pt;margin-top:3.8pt;width:0;height:42pt;z-index:251842560" o:connectortype="straight"/>
        </w:pict>
      </w:r>
    </w:p>
    <w:p w:rsidR="0020102F" w:rsidRDefault="00826190" w:rsidP="00BE39C8">
      <w:r w:rsidRPr="00826190">
        <w:rPr>
          <w:b/>
          <w:noProof/>
        </w:rPr>
        <w:pict>
          <v:shape id="_x0000_s1139" type="#_x0000_t32" style="position:absolute;margin-left:551.25pt;margin-top:21.15pt;width:0;height:21.7pt;z-index:251751424" o:connectortype="straight">
            <v:stroke endarrow="block"/>
          </v:shape>
        </w:pict>
      </w:r>
      <w:r w:rsidRPr="00826190">
        <w:rPr>
          <w:b/>
          <w:noProof/>
        </w:rPr>
        <w:pict>
          <v:shape id="_x0000_s1137" type="#_x0000_t32" style="position:absolute;margin-left:130.5pt;margin-top:20.35pt;width:420.75pt;height:0;flip:x;z-index:251749376" o:connectortype="straight"/>
        </w:pict>
      </w:r>
      <w:r w:rsidRPr="00826190">
        <w:rPr>
          <w:b/>
          <w:noProof/>
        </w:rPr>
        <w:pict>
          <v:shape id="_x0000_s1138" type="#_x0000_t32" style="position:absolute;margin-left:130.5pt;margin-top:21.15pt;width:0;height:21.7pt;z-index:251750400" o:connectortype="straight">
            <v:stroke endarrow="block"/>
          </v:shape>
        </w:pict>
      </w:r>
    </w:p>
    <w:p w:rsidR="0020102F" w:rsidRDefault="00826190" w:rsidP="00BE39C8">
      <w:r>
        <w:rPr>
          <w:noProof/>
        </w:rPr>
        <w:pict>
          <v:rect id="_x0000_s1141" style="position:absolute;margin-left:463.5pt;margin-top:17.4pt;width:137.25pt;height:28.55pt;z-index:251753472">
            <v:textbox>
              <w:txbxContent>
                <w:p w:rsidR="00A10692" w:rsidRPr="00A10692" w:rsidRDefault="00A10692" w:rsidP="00A10692">
                  <w:pPr>
                    <w:spacing w:before="120"/>
                    <w:jc w:val="center"/>
                    <w:rPr>
                      <w:b/>
                    </w:rPr>
                  </w:pPr>
                  <w:r w:rsidRPr="00A10692">
                    <w:rPr>
                      <w:b/>
                    </w:rPr>
                    <w:t>Lasso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0" style="position:absolute;margin-left:82.5pt;margin-top:17.4pt;width:114pt;height:36pt;z-index:251752448">
            <v:textbox>
              <w:txbxContent>
                <w:p w:rsidR="00A10692" w:rsidRPr="00A10692" w:rsidRDefault="00A10692" w:rsidP="00A10692">
                  <w:pPr>
                    <w:spacing w:before="120"/>
                    <w:jc w:val="center"/>
                    <w:rPr>
                      <w:b/>
                    </w:rPr>
                  </w:pPr>
                  <w:r w:rsidRPr="00A10692">
                    <w:rPr>
                      <w:b/>
                    </w:rPr>
                    <w:t>Ridge</w:t>
                  </w:r>
                </w:p>
              </w:txbxContent>
            </v:textbox>
          </v:rect>
        </w:pict>
      </w:r>
    </w:p>
    <w:p w:rsidR="00BE39C8" w:rsidRDefault="00BE39C8" w:rsidP="00BE39C8">
      <w:pPr>
        <w:tabs>
          <w:tab w:val="left" w:pos="3390"/>
        </w:tabs>
      </w:pPr>
      <w:r>
        <w:tab/>
      </w:r>
    </w:p>
    <w:p w:rsidR="004B7E66" w:rsidRDefault="00BE39C8" w:rsidP="00BE39C8">
      <w:pPr>
        <w:tabs>
          <w:tab w:val="left" w:pos="2745"/>
          <w:tab w:val="left" w:pos="3990"/>
          <w:tab w:val="left" w:pos="7485"/>
        </w:tabs>
      </w:pPr>
      <w:r>
        <w:tab/>
      </w:r>
      <w:r>
        <w:tab/>
      </w:r>
      <w:r>
        <w:tab/>
      </w:r>
    </w:p>
    <w:p w:rsidR="00761D88" w:rsidRDefault="00761D88" w:rsidP="00BE39C8">
      <w:pPr>
        <w:tabs>
          <w:tab w:val="left" w:pos="2745"/>
          <w:tab w:val="left" w:pos="3990"/>
          <w:tab w:val="left" w:pos="7485"/>
        </w:tabs>
      </w:pPr>
    </w:p>
    <w:p w:rsidR="00761D88" w:rsidRPr="00761D88" w:rsidRDefault="00761D88" w:rsidP="00761D88"/>
    <w:p w:rsidR="00761D88" w:rsidRPr="00761D88" w:rsidRDefault="00761D88" w:rsidP="00761D88"/>
    <w:p w:rsidR="00761D88" w:rsidRPr="00761D88" w:rsidRDefault="00B02446" w:rsidP="00B02446">
      <w:pPr>
        <w:tabs>
          <w:tab w:val="center" w:pos="6480"/>
        </w:tabs>
      </w:pPr>
      <w:r>
        <w:tab/>
      </w:r>
    </w:p>
    <w:p w:rsidR="00761D88" w:rsidRDefault="00761D88" w:rsidP="00761D88"/>
    <w:p w:rsidR="00761D88" w:rsidRDefault="00761D88" w:rsidP="00761D88">
      <w:pPr>
        <w:jc w:val="center"/>
      </w:pPr>
    </w:p>
    <w:p w:rsidR="00761D88" w:rsidRPr="00761D88" w:rsidRDefault="00761D88" w:rsidP="00EB08AA">
      <w:pPr>
        <w:jc w:val="right"/>
      </w:pPr>
    </w:p>
    <w:p w:rsidR="00A87BDF" w:rsidRDefault="00A87BDF" w:rsidP="00A87BDF">
      <w:pPr>
        <w:tabs>
          <w:tab w:val="left" w:pos="9480"/>
          <w:tab w:val="left" w:pos="10710"/>
        </w:tabs>
      </w:pPr>
      <w:r>
        <w:tab/>
      </w:r>
      <w:r>
        <w:tab/>
        <w:t xml:space="preserve"> </w:t>
      </w:r>
    </w:p>
    <w:p w:rsidR="00FB6E85" w:rsidRDefault="00761D88" w:rsidP="00A87BDF">
      <w:pPr>
        <w:tabs>
          <w:tab w:val="left" w:pos="2565"/>
          <w:tab w:val="left" w:pos="10710"/>
        </w:tabs>
      </w:pPr>
      <w:r>
        <w:tab/>
      </w:r>
    </w:p>
    <w:p w:rsidR="00FB6E85" w:rsidRDefault="00FB6E85" w:rsidP="00A87BDF">
      <w:pPr>
        <w:tabs>
          <w:tab w:val="left" w:pos="2565"/>
          <w:tab w:val="left" w:pos="10710"/>
        </w:tabs>
      </w:pPr>
    </w:p>
    <w:p w:rsidR="002B3261" w:rsidRDefault="0074778E" w:rsidP="00A87BDF">
      <w:pPr>
        <w:tabs>
          <w:tab w:val="left" w:pos="2565"/>
          <w:tab w:val="left" w:pos="10710"/>
        </w:tabs>
      </w:pPr>
      <w:r>
        <w:t xml:space="preserve">   </w:t>
      </w:r>
    </w:p>
    <w:p w:rsidR="007C2792" w:rsidRPr="007C2792" w:rsidRDefault="00A87BDF" w:rsidP="007C2792">
      <w:pPr>
        <w:rPr>
          <w:b/>
        </w:rPr>
      </w:pPr>
      <w:r>
        <w:rPr>
          <w:b/>
        </w:rPr>
        <w:t xml:space="preserve">                </w:t>
      </w:r>
    </w:p>
    <w:sectPr w:rsidR="007C2792" w:rsidRPr="007C2792" w:rsidSect="00547A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880" w:rsidRDefault="004A6880" w:rsidP="005C15CE">
      <w:pPr>
        <w:spacing w:after="0" w:line="240" w:lineRule="auto"/>
      </w:pPr>
      <w:r>
        <w:separator/>
      </w:r>
    </w:p>
  </w:endnote>
  <w:endnote w:type="continuationSeparator" w:id="1">
    <w:p w:rsidR="004A6880" w:rsidRDefault="004A6880" w:rsidP="005C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880" w:rsidRDefault="004A6880" w:rsidP="005C15CE">
      <w:pPr>
        <w:spacing w:after="0" w:line="240" w:lineRule="auto"/>
      </w:pPr>
      <w:r>
        <w:separator/>
      </w:r>
    </w:p>
  </w:footnote>
  <w:footnote w:type="continuationSeparator" w:id="1">
    <w:p w:rsidR="004A6880" w:rsidRDefault="004A6880" w:rsidP="005C1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2B0C"/>
    <w:multiLevelType w:val="hybridMultilevel"/>
    <w:tmpl w:val="BC4ADD16"/>
    <w:lvl w:ilvl="0" w:tplc="133E9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10153C"/>
    <w:multiLevelType w:val="hybridMultilevel"/>
    <w:tmpl w:val="E300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40E0E"/>
    <w:multiLevelType w:val="hybridMultilevel"/>
    <w:tmpl w:val="876E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477D8"/>
    <w:multiLevelType w:val="hybridMultilevel"/>
    <w:tmpl w:val="8CD0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C16A3"/>
    <w:multiLevelType w:val="hybridMultilevel"/>
    <w:tmpl w:val="187C9340"/>
    <w:lvl w:ilvl="0" w:tplc="A48C0CE4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F26B8D"/>
    <w:multiLevelType w:val="hybridMultilevel"/>
    <w:tmpl w:val="F204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149"/>
    <w:rsid w:val="00031393"/>
    <w:rsid w:val="00036DE9"/>
    <w:rsid w:val="00086C51"/>
    <w:rsid w:val="000909A1"/>
    <w:rsid w:val="0010060E"/>
    <w:rsid w:val="00111678"/>
    <w:rsid w:val="00163FB7"/>
    <w:rsid w:val="001965A3"/>
    <w:rsid w:val="001D7EED"/>
    <w:rsid w:val="0020102F"/>
    <w:rsid w:val="00233172"/>
    <w:rsid w:val="002B3261"/>
    <w:rsid w:val="002C73C4"/>
    <w:rsid w:val="00330D0F"/>
    <w:rsid w:val="003445AF"/>
    <w:rsid w:val="00381E5B"/>
    <w:rsid w:val="00385F82"/>
    <w:rsid w:val="00387F98"/>
    <w:rsid w:val="00410A12"/>
    <w:rsid w:val="00411BC3"/>
    <w:rsid w:val="00416E80"/>
    <w:rsid w:val="00426623"/>
    <w:rsid w:val="00436CD5"/>
    <w:rsid w:val="00440D86"/>
    <w:rsid w:val="004A6880"/>
    <w:rsid w:val="004B6FEE"/>
    <w:rsid w:val="004B7C66"/>
    <w:rsid w:val="004B7E66"/>
    <w:rsid w:val="004C6529"/>
    <w:rsid w:val="005135F8"/>
    <w:rsid w:val="005141CC"/>
    <w:rsid w:val="005153A9"/>
    <w:rsid w:val="00535371"/>
    <w:rsid w:val="00547A17"/>
    <w:rsid w:val="005A54F2"/>
    <w:rsid w:val="005B3CC3"/>
    <w:rsid w:val="005C037E"/>
    <w:rsid w:val="005C15CE"/>
    <w:rsid w:val="00706133"/>
    <w:rsid w:val="007271D6"/>
    <w:rsid w:val="00746452"/>
    <w:rsid w:val="0074778E"/>
    <w:rsid w:val="00752167"/>
    <w:rsid w:val="00761D88"/>
    <w:rsid w:val="00777E0E"/>
    <w:rsid w:val="007958D1"/>
    <w:rsid w:val="00796AD3"/>
    <w:rsid w:val="007C2792"/>
    <w:rsid w:val="007C64D6"/>
    <w:rsid w:val="007D3E40"/>
    <w:rsid w:val="007E6E00"/>
    <w:rsid w:val="00826190"/>
    <w:rsid w:val="00897247"/>
    <w:rsid w:val="008C07F7"/>
    <w:rsid w:val="008C097C"/>
    <w:rsid w:val="008C1095"/>
    <w:rsid w:val="009237F6"/>
    <w:rsid w:val="00960E09"/>
    <w:rsid w:val="00972077"/>
    <w:rsid w:val="009C37D3"/>
    <w:rsid w:val="00A10692"/>
    <w:rsid w:val="00A47BAD"/>
    <w:rsid w:val="00A60441"/>
    <w:rsid w:val="00A87BDF"/>
    <w:rsid w:val="00AB62F1"/>
    <w:rsid w:val="00B02446"/>
    <w:rsid w:val="00B147B7"/>
    <w:rsid w:val="00B15DDC"/>
    <w:rsid w:val="00B549E3"/>
    <w:rsid w:val="00B83149"/>
    <w:rsid w:val="00BC1C1D"/>
    <w:rsid w:val="00BE39C8"/>
    <w:rsid w:val="00C61488"/>
    <w:rsid w:val="00C65C06"/>
    <w:rsid w:val="00C704FA"/>
    <w:rsid w:val="00CC7311"/>
    <w:rsid w:val="00CD79E0"/>
    <w:rsid w:val="00D1275F"/>
    <w:rsid w:val="00D23B4A"/>
    <w:rsid w:val="00D24370"/>
    <w:rsid w:val="00D46919"/>
    <w:rsid w:val="00D625BA"/>
    <w:rsid w:val="00D64E90"/>
    <w:rsid w:val="00E14133"/>
    <w:rsid w:val="00E424ED"/>
    <w:rsid w:val="00E55C5D"/>
    <w:rsid w:val="00E829A3"/>
    <w:rsid w:val="00E96A57"/>
    <w:rsid w:val="00EA48A6"/>
    <w:rsid w:val="00EA7167"/>
    <w:rsid w:val="00EB08AA"/>
    <w:rsid w:val="00F277AC"/>
    <w:rsid w:val="00F97145"/>
    <w:rsid w:val="00FA6C19"/>
    <w:rsid w:val="00FB6E85"/>
    <w:rsid w:val="00FD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3" type="connector" idref="#_x0000_s1027"/>
        <o:r id="V:Rule44" type="connector" idref="#_x0000_s1236"/>
        <o:r id="V:Rule45" type="connector" idref="#_x0000_s1194"/>
        <o:r id="V:Rule46" type="connector" idref="#_x0000_s1210"/>
        <o:r id="V:Rule47" type="connector" idref="#_x0000_s1180"/>
        <o:r id="V:Rule48" type="connector" idref="#_x0000_s1165"/>
        <o:r id="V:Rule49" type="connector" idref="#_x0000_s1223"/>
        <o:r id="V:Rule50" type="connector" idref="#_x0000_s1138"/>
        <o:r id="V:Rule51" type="connector" idref="#_x0000_s1222"/>
        <o:r id="V:Rule52" type="connector" idref="#_x0000_s1125"/>
        <o:r id="V:Rule53" type="connector" idref="#_x0000_s1241"/>
        <o:r id="V:Rule54" type="connector" idref="#_x0000_s1162"/>
        <o:r id="V:Rule55" type="connector" idref="#_x0000_s1237"/>
        <o:r id="V:Rule56" type="connector" idref="#_x0000_s1204"/>
        <o:r id="V:Rule57" type="connector" idref="#_x0000_s1242"/>
        <o:r id="V:Rule58" type="connector" idref="#_x0000_s1168"/>
        <o:r id="V:Rule59" type="connector" idref="#_x0000_s1169"/>
        <o:r id="V:Rule60" type="connector" idref="#_x0000_s1137"/>
        <o:r id="V:Rule61" type="connector" idref="#_x0000_s1199"/>
        <o:r id="V:Rule62" type="connector" idref="#_x0000_s1235"/>
        <o:r id="V:Rule63" type="connector" idref="#_x0000_s1205"/>
        <o:r id="V:Rule64" type="connector" idref="#_x0000_s1029"/>
        <o:r id="V:Rule65" type="connector" idref="#_x0000_s1124"/>
        <o:r id="V:Rule66" type="connector" idref="#_x0000_s1181"/>
        <o:r id="V:Rule67" type="connector" idref="#_x0000_s1173"/>
        <o:r id="V:Rule68" type="connector" idref="#_x0000_s1209"/>
        <o:r id="V:Rule69" type="connector" idref="#_x0000_s1172"/>
        <o:r id="V:Rule70" type="connector" idref="#_x0000_s1214"/>
        <o:r id="V:Rule71" type="connector" idref="#_x0000_s1126"/>
        <o:r id="V:Rule72" type="connector" idref="#_x0000_s1195"/>
        <o:r id="V:Rule73" type="connector" idref="#_x0000_s1220"/>
        <o:r id="V:Rule74" type="connector" idref="#_x0000_s1031"/>
        <o:r id="V:Rule75" type="connector" idref="#_x0000_s1240"/>
        <o:r id="V:Rule76" type="connector" idref="#_x0000_s1233"/>
        <o:r id="V:Rule77" type="connector" idref="#_x0000_s1238"/>
        <o:r id="V:Rule78" type="connector" idref="#_x0000_s1139"/>
        <o:r id="V:Rule79" type="connector" idref="#_x0000_s1239"/>
        <o:r id="V:Rule80" type="connector" idref="#_x0000_s1164"/>
        <o:r id="V:Rule81" type="connector" idref="#_x0000_s1218"/>
        <o:r id="V:Rule82" type="connector" idref="#_x0000_s1123"/>
        <o:r id="V:Rule83" type="connector" idref="#_x0000_s1179"/>
        <o:r id="V:Rule84" type="connector" idref="#_x0000_s12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5CE"/>
  </w:style>
  <w:style w:type="paragraph" w:styleId="Footer">
    <w:name w:val="footer"/>
    <w:basedOn w:val="Normal"/>
    <w:link w:val="FooterChar"/>
    <w:uiPriority w:val="99"/>
    <w:semiHidden/>
    <w:unhideWhenUsed/>
    <w:rsid w:val="005C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5CE"/>
  </w:style>
  <w:style w:type="paragraph" w:styleId="ListParagraph">
    <w:name w:val="List Paragraph"/>
    <w:basedOn w:val="Normal"/>
    <w:uiPriority w:val="34"/>
    <w:qFormat/>
    <w:rsid w:val="00A604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Cov-120</dc:creator>
  <cp:lastModifiedBy>Cov-120</cp:lastModifiedBy>
  <cp:revision>30</cp:revision>
  <dcterms:created xsi:type="dcterms:W3CDTF">2015-09-01T12:08:00Z</dcterms:created>
  <dcterms:modified xsi:type="dcterms:W3CDTF">2015-09-11T09:53:00Z</dcterms:modified>
</cp:coreProperties>
</file>