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A64" w:rsidRDefault="00461A64">
      <w:r>
        <w:rPr>
          <w:noProof/>
        </w:rPr>
        <w:drawing>
          <wp:inline distT="0" distB="0" distL="0" distR="0">
            <wp:extent cx="4572000" cy="3429000"/>
            <wp:effectExtent l="19050" t="0" r="0" b="0"/>
            <wp:docPr id="1" name="Picture 1" descr="C:\Users\user\Desktop\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hqdefaul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A64" w:rsidRPr="00461A64" w:rsidRDefault="00461A64" w:rsidP="00461A64"/>
    <w:p w:rsidR="00461A64" w:rsidRDefault="00461A64" w:rsidP="00461A64"/>
    <w:p w:rsidR="00461A64" w:rsidRDefault="00461A64" w:rsidP="00461A64">
      <w:pPr>
        <w:rPr>
          <w:noProof/>
        </w:rPr>
      </w:pPr>
    </w:p>
    <w:p w:rsidR="00461A64" w:rsidRDefault="00461A64" w:rsidP="00461A64">
      <w:r>
        <w:rPr>
          <w:noProof/>
        </w:rPr>
        <w:lastRenderedPageBreak/>
        <w:drawing>
          <wp:inline distT="0" distB="0" distL="0" distR="0">
            <wp:extent cx="2857500" cy="1600200"/>
            <wp:effectExtent l="19050" t="0" r="0" b="0"/>
            <wp:docPr id="3" name="Picture 3" descr="C:\Users\us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image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462358"/>
            <wp:effectExtent l="19050" t="0" r="0" b="0"/>
            <wp:docPr id="2" name="Picture 2" descr="C:\Users\user\Desktop\8-testing-of-hypothesis-for-variable-amp-attribute-data-4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8-testing-of-hypothesis-for-variable-amp-attribute-data-4-63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A64" w:rsidRPr="00461A64" w:rsidRDefault="00461A64" w:rsidP="00461A64"/>
    <w:p w:rsidR="00461A64" w:rsidRPr="00461A64" w:rsidRDefault="00461A64" w:rsidP="00461A64"/>
    <w:p w:rsidR="00461A64" w:rsidRPr="00461A64" w:rsidRDefault="00461A64" w:rsidP="00461A64"/>
    <w:p w:rsidR="00461A64" w:rsidRPr="00461A64" w:rsidRDefault="00461A64" w:rsidP="00461A64"/>
    <w:p w:rsidR="00461A64" w:rsidRDefault="00461A64" w:rsidP="00461A64"/>
    <w:p w:rsidR="00FD6427" w:rsidRDefault="00FD6427" w:rsidP="00461A64"/>
    <w:p w:rsidR="00461A64" w:rsidRDefault="00461A64" w:rsidP="00461A64">
      <w:r>
        <w:lastRenderedPageBreak/>
        <w:t>Example of Testing of Hypothesis:</w:t>
      </w:r>
    </w:p>
    <w:p w:rsidR="00461A64" w:rsidRPr="00A13B6D" w:rsidRDefault="00005601" w:rsidP="00005601">
      <w:pPr>
        <w:rPr>
          <w:iCs/>
        </w:rPr>
      </w:pPr>
      <w:r w:rsidRPr="00A13B6D">
        <w:rPr>
          <w:iCs/>
        </w:rPr>
        <w:t>In a</w:t>
      </w:r>
      <w:r w:rsidR="00A13B6D">
        <w:rPr>
          <w:iCs/>
        </w:rPr>
        <w:t xml:space="preserve"> sample of 1,000 people in Mahar</w:t>
      </w:r>
      <w:r w:rsidRPr="00A13B6D">
        <w:rPr>
          <w:iCs/>
        </w:rPr>
        <w:t xml:space="preserve">ashtra, 540 are rice eaters and the </w:t>
      </w:r>
      <w:r w:rsidR="00A13B6D">
        <w:rPr>
          <w:iCs/>
        </w:rPr>
        <w:t>rest are wheat</w:t>
      </w:r>
      <w:r w:rsidRPr="00A13B6D">
        <w:rPr>
          <w:iCs/>
        </w:rPr>
        <w:t xml:space="preserve"> eaters. Can we assume that both rice and wheat are equally popular in this State at </w:t>
      </w:r>
      <w:r w:rsidRPr="00A13B6D">
        <w:t xml:space="preserve">1% </w:t>
      </w:r>
      <w:r w:rsidRPr="00A13B6D">
        <w:rPr>
          <w:iCs/>
        </w:rPr>
        <w:t>level of significance?</w:t>
      </w:r>
    </w:p>
    <w:p w:rsidR="00005601" w:rsidRPr="00A13B6D" w:rsidRDefault="00005601" w:rsidP="00005601">
      <w:pPr>
        <w:rPr>
          <w:iCs/>
        </w:rPr>
      </w:pPr>
      <w:r w:rsidRPr="00A13B6D">
        <w:rPr>
          <w:iCs/>
        </w:rPr>
        <w:t>In the usual notations we are given n = 1,000</w:t>
      </w:r>
    </w:p>
    <w:p w:rsidR="00005601" w:rsidRPr="00A13B6D" w:rsidRDefault="00005601" w:rsidP="00005601">
      <w:pPr>
        <w:rPr>
          <w:rFonts w:ascii="Times New Roman" w:hAnsi="Times New Roman" w:cs="Times New Roman"/>
          <w:sz w:val="20"/>
          <w:szCs w:val="20"/>
        </w:rPr>
      </w:pPr>
      <w:r w:rsidRPr="00A13B6D">
        <w:rPr>
          <w:rFonts w:ascii="Times New Roman" w:hAnsi="Times New Roman" w:cs="Times New Roman"/>
          <w:sz w:val="20"/>
          <w:szCs w:val="20"/>
        </w:rPr>
        <w:t xml:space="preserve">X </w:t>
      </w:r>
      <w:r w:rsidRPr="00A13B6D">
        <w:rPr>
          <w:rFonts w:ascii="Times New Roman" w:hAnsi="Times New Roman" w:cs="Times New Roman"/>
          <w:sz w:val="32"/>
          <w:szCs w:val="32"/>
        </w:rPr>
        <w:t xml:space="preserve">= </w:t>
      </w:r>
      <w:r w:rsidRPr="00A13B6D">
        <w:rPr>
          <w:rFonts w:ascii="Times New Roman" w:hAnsi="Times New Roman" w:cs="Times New Roman"/>
          <w:sz w:val="20"/>
          <w:szCs w:val="20"/>
        </w:rPr>
        <w:t xml:space="preserve">Number of rice </w:t>
      </w:r>
      <w:proofErr w:type="gramStart"/>
      <w:r w:rsidRPr="00A13B6D">
        <w:rPr>
          <w:rFonts w:ascii="Times New Roman" w:hAnsi="Times New Roman" w:cs="Times New Roman"/>
          <w:sz w:val="20"/>
          <w:szCs w:val="20"/>
        </w:rPr>
        <w:t xml:space="preserve">eaters </w:t>
      </w:r>
      <w:r w:rsidRPr="00A13B6D">
        <w:rPr>
          <w:rFonts w:ascii="Times New Roman" w:hAnsi="Times New Roman" w:cs="Times New Roman"/>
          <w:sz w:val="32"/>
          <w:szCs w:val="32"/>
        </w:rPr>
        <w:t xml:space="preserve"> </w:t>
      </w:r>
      <w:r w:rsidRPr="00A13B6D">
        <w:rPr>
          <w:rFonts w:ascii="Times New Roman" w:hAnsi="Times New Roman" w:cs="Times New Roman"/>
          <w:sz w:val="20"/>
          <w:szCs w:val="20"/>
        </w:rPr>
        <w:t>540</w:t>
      </w:r>
      <w:proofErr w:type="gramEnd"/>
    </w:p>
    <w:p w:rsidR="00005601" w:rsidRPr="00A13B6D" w:rsidRDefault="00005601" w:rsidP="00005601">
      <w:pPr>
        <w:rPr>
          <w:rFonts w:ascii="HiddenHorzOCR" w:eastAsia="HiddenHorzOCR" w:hAnsi="Times New Roman" w:cs="HiddenHorzOCR"/>
          <w:sz w:val="27"/>
          <w:szCs w:val="27"/>
        </w:rPr>
      </w:pPr>
      <w:r w:rsidRPr="00A13B6D">
        <w:rPr>
          <w:rFonts w:ascii="Times New Roman" w:hAnsi="Times New Roman" w:cs="Times New Roman"/>
          <w:iCs/>
          <w:sz w:val="21"/>
          <w:szCs w:val="21"/>
        </w:rPr>
        <w:t xml:space="preserve">p </w:t>
      </w:r>
      <w:r w:rsidRPr="00A13B6D">
        <w:rPr>
          <w:rFonts w:ascii="Times New Roman" w:hAnsi="Times New Roman" w:cs="Times New Roman"/>
          <w:sz w:val="20"/>
          <w:szCs w:val="20"/>
        </w:rPr>
        <w:t xml:space="preserve">= Sample proportion of rice eaters </w:t>
      </w:r>
      <w:r w:rsidR="002F0CF9" w:rsidRPr="00A13B6D">
        <w:rPr>
          <w:rFonts w:ascii="HiddenHorzOCR" w:eastAsia="HiddenHorzOCR" w:hAnsi="Times New Roman" w:cs="HiddenHorzOCR"/>
          <w:sz w:val="27"/>
          <w:szCs w:val="27"/>
        </w:rPr>
        <w:t>x/n = 540/1000 = 0.54</w:t>
      </w:r>
    </w:p>
    <w:p w:rsidR="002F0CF9" w:rsidRPr="00A13B6D" w:rsidRDefault="002F0CF9" w:rsidP="002F0CF9">
      <w:pPr>
        <w:rPr>
          <w:iCs/>
        </w:rPr>
      </w:pPr>
      <w:r w:rsidRPr="00A13B6D">
        <w:rPr>
          <w:iCs/>
        </w:rPr>
        <w:t xml:space="preserve">Null Hypothesis, </w:t>
      </w:r>
      <w:proofErr w:type="gramStart"/>
      <w:r w:rsidRPr="00A13B6D">
        <w:rPr>
          <w:iCs/>
        </w:rPr>
        <w:t>Ho :</w:t>
      </w:r>
      <w:proofErr w:type="gramEnd"/>
      <w:r w:rsidRPr="00A13B6D">
        <w:rPr>
          <w:iCs/>
        </w:rPr>
        <w:t xml:space="preserve"> Both rice and wheat are equally popular in the State</w:t>
      </w:r>
    </w:p>
    <w:p w:rsidR="002F0CF9" w:rsidRPr="00A13B6D" w:rsidRDefault="002F0CF9" w:rsidP="002F0CF9">
      <w:pPr>
        <w:rPr>
          <w:iCs/>
        </w:rPr>
      </w:pPr>
      <w:proofErr w:type="gramStart"/>
      <w:r w:rsidRPr="00A13B6D">
        <w:rPr>
          <w:iCs/>
        </w:rPr>
        <w:t>so</w:t>
      </w:r>
      <w:proofErr w:type="gramEnd"/>
      <w:r w:rsidRPr="00A13B6D">
        <w:rPr>
          <w:iCs/>
        </w:rPr>
        <w:t xml:space="preserve"> that</w:t>
      </w:r>
    </w:p>
    <w:p w:rsidR="002F0CF9" w:rsidRPr="00A13B6D" w:rsidRDefault="002F0CF9" w:rsidP="002F0CF9">
      <w:pPr>
        <w:rPr>
          <w:iCs/>
        </w:rPr>
      </w:pPr>
      <w:r w:rsidRPr="00A13B6D">
        <w:rPr>
          <w:iCs/>
        </w:rPr>
        <w:t>P = Population proportion of rice eaters in Maharashtra = 0·5</w:t>
      </w:r>
    </w:p>
    <w:p w:rsidR="002F0CF9" w:rsidRPr="00A13B6D" w:rsidRDefault="002F0CF9" w:rsidP="002F0CF9">
      <w:pPr>
        <w:rPr>
          <w:iCs/>
        </w:rPr>
      </w:pPr>
      <w:r w:rsidRPr="00A13B6D">
        <w:rPr>
          <w:iCs/>
        </w:rPr>
        <w:t>Q =1-P=0·5</w:t>
      </w:r>
    </w:p>
    <w:p w:rsidR="002F0CF9" w:rsidRPr="00A13B6D" w:rsidRDefault="002F0CF9" w:rsidP="002F0CF9">
      <w:pPr>
        <w:rPr>
          <w:iCs/>
        </w:rPr>
      </w:pPr>
      <w:r w:rsidRPr="00A13B6D">
        <w:rPr>
          <w:iCs/>
        </w:rPr>
        <w:t xml:space="preserve">Alternative Hypothesis, </w:t>
      </w:r>
      <w:proofErr w:type="gramStart"/>
      <w:r w:rsidRPr="00A13B6D">
        <w:rPr>
          <w:iCs/>
        </w:rPr>
        <w:t>HI :</w:t>
      </w:r>
      <w:proofErr w:type="gramEnd"/>
      <w:r w:rsidRPr="00A13B6D">
        <w:rPr>
          <w:iCs/>
        </w:rPr>
        <w:t xml:space="preserve"> P not equal to  0·5 (two-tailed alternative).</w:t>
      </w:r>
    </w:p>
    <w:p w:rsidR="002F0CF9" w:rsidRPr="00A13B6D" w:rsidRDefault="002F0CF9" w:rsidP="002F0CF9">
      <w:pPr>
        <w:rPr>
          <w:iCs/>
        </w:rPr>
      </w:pPr>
      <w:r w:rsidRPr="00A13B6D">
        <w:rPr>
          <w:iCs/>
        </w:rPr>
        <w:t>Test Statistic. Under Ho, the test statistic is</w:t>
      </w:r>
    </w:p>
    <w:p w:rsidR="002F0CF9" w:rsidRPr="00005601" w:rsidRDefault="002F0CF9" w:rsidP="002F0CF9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>
            <wp:extent cx="5943600" cy="13118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1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A64" w:rsidRDefault="00461A64" w:rsidP="00461A64"/>
    <w:p w:rsidR="002F0CF9" w:rsidRDefault="00A13B6D" w:rsidP="002F0CF9">
      <w:r w:rsidRPr="00A13B6D">
        <w:rPr>
          <w:iCs/>
        </w:rPr>
        <w:t>Conclusion:</w:t>
      </w:r>
      <w:r w:rsidR="002F0CF9" w:rsidRPr="00A13B6D">
        <w:rPr>
          <w:iCs/>
        </w:rPr>
        <w:t xml:space="preserve"> </w:t>
      </w:r>
      <w:r w:rsidR="002F0CF9" w:rsidRPr="00A13B6D">
        <w:t>The significant or critical value of Z at 1 % level of significance for two-tailed test is 2·58. Since computed Z = 2·532 is less than 2·58, it is not significant at 1 % level of significance. Hence the null hypothesis is accepted and we may conclude that rice and wheat are equally popular in Maharashtra State.</w:t>
      </w:r>
    </w:p>
    <w:p w:rsidR="00A13B6D" w:rsidRDefault="00265BE4" w:rsidP="002F0CF9">
      <w:r>
        <w:t>Distribution:</w:t>
      </w:r>
    </w:p>
    <w:p w:rsidR="00265BE4" w:rsidRDefault="00265BE4" w:rsidP="002F0CF9">
      <w:r>
        <w:t>What is Distribution?</w:t>
      </w:r>
    </w:p>
    <w:p w:rsidR="00265BE4" w:rsidRDefault="00265BE4" w:rsidP="002F0CF9">
      <w:r>
        <w:t>Two types of Distribution:</w:t>
      </w:r>
    </w:p>
    <w:p w:rsidR="00265BE4" w:rsidRDefault="00265BE4" w:rsidP="002F0CF9">
      <w:r>
        <w:t>Discrete Distribution:</w:t>
      </w:r>
    </w:p>
    <w:p w:rsidR="00574A2B" w:rsidRDefault="00574A2B" w:rsidP="002F0CF9">
      <w:r w:rsidRPr="00574A2B">
        <w:lastRenderedPageBreak/>
        <w:t>A discrete probability distribution is made up of discrete variables. Specifically, if a random variable is discrete, then it will have a discrete probability distribution</w:t>
      </w:r>
      <w:r>
        <w:t>.</w:t>
      </w:r>
    </w:p>
    <w:p w:rsidR="00574A2B" w:rsidRDefault="00574A2B" w:rsidP="002F0CF9">
      <w:r>
        <w:rPr>
          <w:b/>
          <w:bCs/>
        </w:rPr>
        <w:t xml:space="preserve">For example: </w:t>
      </w:r>
      <w:r w:rsidRPr="00574A2B">
        <w:t>Roll a die. If you roll a six, you win a prize</w:t>
      </w:r>
    </w:p>
    <w:p w:rsidR="00574A2B" w:rsidRDefault="00574A2B" w:rsidP="002F0CF9">
      <w:pPr>
        <w:rPr>
          <w:b/>
          <w:bCs/>
        </w:rPr>
      </w:pPr>
      <w:r w:rsidRPr="00574A2B">
        <w:t> </w:t>
      </w:r>
      <w:proofErr w:type="gramStart"/>
      <w:r w:rsidRPr="00574A2B">
        <w:t>you</w:t>
      </w:r>
      <w:proofErr w:type="gramEnd"/>
      <w:r w:rsidRPr="00574A2B">
        <w:t xml:space="preserve"> could roll a 1,2,3,4,5, or 6. All of the die rolls have an equal chance of being rolled (one out of six, or 1/6). This gives you a </w:t>
      </w:r>
      <w:r w:rsidRPr="00574A2B">
        <w:rPr>
          <w:b/>
          <w:bCs/>
        </w:rPr>
        <w:t>discrete probability distribution</w:t>
      </w:r>
      <w:r>
        <w:rPr>
          <w:b/>
          <w:bCs/>
        </w:rPr>
        <w:t>.</w:t>
      </w:r>
    </w:p>
    <w:p w:rsidR="00574A2B" w:rsidRDefault="00574A2B" w:rsidP="002F0CF9">
      <w:pPr>
        <w:rPr>
          <w:b/>
          <w:bCs/>
        </w:rPr>
      </w:pPr>
      <w:r>
        <w:rPr>
          <w:b/>
          <w:bCs/>
        </w:rPr>
        <w:t xml:space="preserve">Discrete Data: </w:t>
      </w:r>
      <w:r w:rsidR="00995CB4">
        <w:rPr>
          <w:b/>
          <w:bCs/>
        </w:rPr>
        <w:t xml:space="preserve">Discrete data can only take certain value or it </w:t>
      </w:r>
      <w:proofErr w:type="spellStart"/>
      <w:r w:rsidR="00995CB4">
        <w:rPr>
          <w:b/>
          <w:bCs/>
        </w:rPr>
        <w:t>can not</w:t>
      </w:r>
      <w:proofErr w:type="spellEnd"/>
      <w:r w:rsidR="00995CB4">
        <w:rPr>
          <w:b/>
          <w:bCs/>
        </w:rPr>
        <w:t xml:space="preserve"> be further subdivided in to smaller units.</w:t>
      </w:r>
    </w:p>
    <w:p w:rsidR="00995CB4" w:rsidRDefault="00995CB4" w:rsidP="002F0CF9">
      <w:pPr>
        <w:rPr>
          <w:b/>
          <w:bCs/>
        </w:rPr>
      </w:pPr>
      <w:r>
        <w:rPr>
          <w:b/>
          <w:bCs/>
        </w:rPr>
        <w:t xml:space="preserve">For Example: No. of Students in a class, No. of apples </w:t>
      </w:r>
      <w:r w:rsidR="009647C9">
        <w:rPr>
          <w:b/>
          <w:bCs/>
        </w:rPr>
        <w:t>in a basket</w:t>
      </w:r>
    </w:p>
    <w:p w:rsidR="00D3055E" w:rsidRPr="00995CB4" w:rsidRDefault="00D3055E" w:rsidP="002F0CF9">
      <w:pPr>
        <w:rPr>
          <w:b/>
          <w:bCs/>
        </w:rPr>
      </w:pPr>
      <w:r>
        <w:rPr>
          <w:b/>
          <w:bCs/>
        </w:rPr>
        <w:t>Binomial, Poisson, Geometric, Negative Binomial</w:t>
      </w:r>
    </w:p>
    <w:p w:rsidR="00574A2B" w:rsidRDefault="00574A2B" w:rsidP="002F0CF9"/>
    <w:p w:rsidR="00265BE4" w:rsidRDefault="00265BE4" w:rsidP="002F0CF9"/>
    <w:p w:rsidR="00265BE4" w:rsidRDefault="00265BE4" w:rsidP="002F0CF9">
      <w:r>
        <w:t>Continuous Distribution:</w:t>
      </w:r>
    </w:p>
    <w:p w:rsidR="00574A2B" w:rsidRDefault="00574A2B" w:rsidP="00574A2B">
      <w:r>
        <w:t xml:space="preserve">A continuous </w:t>
      </w:r>
      <w:r w:rsidRPr="00574A2B">
        <w:t>probability distribution is made up of </w:t>
      </w:r>
      <w:r>
        <w:t>continuous</w:t>
      </w:r>
      <w:r w:rsidRPr="00574A2B">
        <w:t xml:space="preserve"> variables. Specifically, if a random variable</w:t>
      </w:r>
      <w:r>
        <w:t> is continuous</w:t>
      </w:r>
      <w:r w:rsidR="00CA009F">
        <w:t xml:space="preserve">, then it will have a </w:t>
      </w:r>
      <w:r w:rsidR="00995CB4">
        <w:t xml:space="preserve">Continuous </w:t>
      </w:r>
      <w:r w:rsidR="00995CB4" w:rsidRPr="00574A2B">
        <w:t>probability</w:t>
      </w:r>
      <w:r w:rsidRPr="00574A2B">
        <w:t xml:space="preserve"> distribution</w:t>
      </w:r>
      <w:r>
        <w:t>.</w:t>
      </w:r>
    </w:p>
    <w:p w:rsidR="00995CB4" w:rsidRDefault="00995CB4" w:rsidP="00574A2B">
      <w:r>
        <w:t xml:space="preserve">For Example: </w:t>
      </w:r>
      <w:r w:rsidRPr="00995CB4">
        <w:t>Guess the weight of the ma</w:t>
      </w:r>
      <w:r>
        <w:t>n. If you guess within 70 kg</w:t>
      </w:r>
      <w:r w:rsidRPr="00995CB4">
        <w:t>, you win a prize.</w:t>
      </w:r>
    </w:p>
    <w:p w:rsidR="00995CB4" w:rsidRDefault="00995CB4" w:rsidP="00574A2B">
      <w:r>
        <w:t>For the guess you could guess any number like 20, 30</w:t>
      </w:r>
      <w:proofErr w:type="gramStart"/>
      <w:r>
        <w:t>,20.5,30.6</w:t>
      </w:r>
      <w:proofErr w:type="gramEnd"/>
      <w:r>
        <w:t xml:space="preserve"> Etc So that’s why it is called continuous probability distribution.</w:t>
      </w:r>
    </w:p>
    <w:p w:rsidR="00265BE4" w:rsidRDefault="00995CB4" w:rsidP="002F0CF9">
      <w:r>
        <w:t>Continuous Data:</w:t>
      </w:r>
      <w:r w:rsidR="009647C9">
        <w:t xml:space="preserve"> Data can take any value (Within Range) or it can be subdivided in to smaller units.</w:t>
      </w:r>
    </w:p>
    <w:p w:rsidR="009647C9" w:rsidRDefault="009647C9" w:rsidP="002F0CF9">
      <w:r>
        <w:t>Age (in Years): 28</w:t>
      </w:r>
      <w:proofErr w:type="gramStart"/>
      <w:r>
        <w:t>,25,26,30,95</w:t>
      </w:r>
      <w:proofErr w:type="gramEnd"/>
    </w:p>
    <w:p w:rsidR="009647C9" w:rsidRDefault="009647C9" w:rsidP="002F0CF9">
      <w:r>
        <w:t>Age (in Years): 30.5</w:t>
      </w:r>
      <w:proofErr w:type="gramStart"/>
      <w:r>
        <w:t>,28.6,30.5,53,65</w:t>
      </w:r>
      <w:proofErr w:type="gramEnd"/>
    </w:p>
    <w:p w:rsidR="00D3055E" w:rsidRDefault="00D3055E" w:rsidP="002F0CF9">
      <w:r>
        <w:t>Normal, Gamma, Beta, Exponential</w:t>
      </w:r>
    </w:p>
    <w:p w:rsidR="00995CB4" w:rsidRDefault="00995CB4" w:rsidP="002F0CF9"/>
    <w:p w:rsidR="00265BE4" w:rsidRDefault="00265BE4" w:rsidP="002F0CF9"/>
    <w:p w:rsidR="00265BE4" w:rsidRDefault="00265BE4" w:rsidP="002F0CF9">
      <w:r>
        <w:t>Normal Distribution and Normal Curve</w:t>
      </w:r>
      <w:r w:rsidR="00DC0CE5">
        <w:t>:</w:t>
      </w:r>
    </w:p>
    <w:p w:rsidR="002722FF" w:rsidRPr="002722FF" w:rsidRDefault="002722FF" w:rsidP="002722FF">
      <w:pPr>
        <w:rPr>
          <w:iCs/>
        </w:rPr>
      </w:pPr>
      <w:r w:rsidRPr="002722FF">
        <w:t xml:space="preserve">A </w:t>
      </w:r>
      <w:r w:rsidRPr="002722FF">
        <w:rPr>
          <w:iCs/>
        </w:rPr>
        <w:t xml:space="preserve">random variable </w:t>
      </w:r>
      <w:r w:rsidRPr="002722FF">
        <w:t xml:space="preserve">X </w:t>
      </w:r>
      <w:r w:rsidRPr="002722FF">
        <w:rPr>
          <w:iCs/>
        </w:rPr>
        <w:t>is said to have a normal distribution with</w:t>
      </w:r>
    </w:p>
    <w:p w:rsidR="00DC0CE5" w:rsidRDefault="002722FF" w:rsidP="002722FF">
      <w:pPr>
        <w:rPr>
          <w:iCs/>
        </w:rPr>
      </w:pPr>
      <w:proofErr w:type="gramStart"/>
      <w:r w:rsidRPr="002722FF">
        <w:rPr>
          <w:iCs/>
        </w:rPr>
        <w:t>parameters</w:t>
      </w:r>
      <w:proofErr w:type="gramEnd"/>
      <w:r w:rsidRPr="002722FF">
        <w:rPr>
          <w:iCs/>
        </w:rPr>
        <w:t xml:space="preserve"> </w:t>
      </w:r>
      <w:r w:rsidRPr="002722FF">
        <w:t xml:space="preserve">μ </w:t>
      </w:r>
      <w:r w:rsidRPr="002722FF">
        <w:rPr>
          <w:iCs/>
        </w:rPr>
        <w:t xml:space="preserve">(called "mean") and </w:t>
      </w:r>
      <w:r w:rsidRPr="002722FF">
        <w:t xml:space="preserve"> </w:t>
      </w:r>
      <w:r w:rsidRPr="002722FF">
        <w:rPr>
          <w:rFonts w:cstheme="minorHAnsi"/>
        </w:rPr>
        <w:t>σ</w:t>
      </w:r>
      <w:r w:rsidRPr="002722FF">
        <w:rPr>
          <w:vertAlign w:val="superscript"/>
        </w:rPr>
        <w:t xml:space="preserve">2 </w:t>
      </w:r>
      <w:r w:rsidR="00B125C2">
        <w:rPr>
          <w:iCs/>
        </w:rPr>
        <w:t>(call</w:t>
      </w:r>
      <w:r w:rsidRPr="002722FF">
        <w:rPr>
          <w:iCs/>
        </w:rPr>
        <w:t>ed "variance") if its density function is given by the probability law:</w:t>
      </w:r>
    </w:p>
    <w:p w:rsidR="002722FF" w:rsidRPr="002722FF" w:rsidRDefault="003A3A75" w:rsidP="002722FF">
      <w:pPr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5943600" cy="808088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0BC" w:rsidRDefault="00B125C2" w:rsidP="002F0CF9">
      <w:r>
        <w:rPr>
          <w:noProof/>
        </w:rPr>
        <w:drawing>
          <wp:inline distT="0" distB="0" distL="0" distR="0">
            <wp:extent cx="5943600" cy="222885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0BC" w:rsidRDefault="00B125C2" w:rsidP="002F0CF9">
      <w:r>
        <w:t xml:space="preserve">4. </w:t>
      </w:r>
      <w:r>
        <w:rPr>
          <w:noProof/>
        </w:rPr>
        <w:drawing>
          <wp:inline distT="0" distB="0" distL="0" distR="0">
            <wp:extent cx="5943600" cy="64890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5C2" w:rsidRPr="00B125C2" w:rsidRDefault="00B125C2" w:rsidP="00B125C2">
      <w:r w:rsidRPr="00B125C2">
        <w:t xml:space="preserve">5. The graph </w:t>
      </w:r>
      <w:r>
        <w:rPr>
          <w:iCs/>
        </w:rPr>
        <w:t>of normal distribution</w:t>
      </w:r>
      <w:r w:rsidRPr="00B125C2">
        <w:rPr>
          <w:iCs/>
        </w:rPr>
        <w:t xml:space="preserve"> </w:t>
      </w:r>
      <w:r>
        <w:t xml:space="preserve">is a famous </w:t>
      </w:r>
      <w:r>
        <w:rPr>
          <w:iCs/>
        </w:rPr>
        <w:t xml:space="preserve">bell </w:t>
      </w:r>
      <w:r w:rsidRPr="00B125C2">
        <w:rPr>
          <w:iCs/>
        </w:rPr>
        <w:t xml:space="preserve">shaped' </w:t>
      </w:r>
      <w:r>
        <w:t xml:space="preserve">curve. </w:t>
      </w:r>
      <w:r w:rsidRPr="00B125C2">
        <w:t>The top· of the bell</w:t>
      </w:r>
    </w:p>
    <w:p w:rsidR="00B125C2" w:rsidRDefault="00B125C2" w:rsidP="00B125C2">
      <w:r>
        <w:t xml:space="preserve">Is </w:t>
      </w:r>
      <w:r w:rsidR="001535AB">
        <w:t>dir</w:t>
      </w:r>
      <w:r w:rsidR="001535AB" w:rsidRPr="00B125C2">
        <w:t>ectly</w:t>
      </w:r>
      <w:r w:rsidRPr="00B125C2">
        <w:t xml:space="preserve"> above the </w:t>
      </w:r>
      <w:proofErr w:type="gramStart"/>
      <w:r w:rsidRPr="00B125C2">
        <w:t xml:space="preserve">mean </w:t>
      </w:r>
      <w:r w:rsidRPr="00B125C2">
        <w:rPr>
          <w:iCs/>
        </w:rPr>
        <w:t>.</w:t>
      </w:r>
      <w:proofErr w:type="gramEnd"/>
      <w:r w:rsidRPr="00B125C2">
        <w:rPr>
          <w:iCs/>
        </w:rPr>
        <w:t xml:space="preserve"> </w:t>
      </w:r>
      <w:r w:rsidRPr="00B125C2">
        <w:t xml:space="preserve">For large values of </w:t>
      </w:r>
      <w:r>
        <w:t>variance</w:t>
      </w:r>
      <w:r w:rsidRPr="00B125C2">
        <w:t>, the curve tends to flatten out</w:t>
      </w:r>
      <w:r w:rsidR="001535AB">
        <w:t xml:space="preserve"> </w:t>
      </w:r>
      <w:r>
        <w:t>and for small values of variance, it has</w:t>
      </w:r>
      <w:r w:rsidRPr="00B125C2">
        <w:t xml:space="preserve"> a sharp peak.'</w:t>
      </w:r>
    </w:p>
    <w:p w:rsidR="00385CCE" w:rsidRDefault="00385CCE" w:rsidP="00B125C2">
      <w:r>
        <w:t>6. Mean, Median and Mode of the distribution coincide</w:t>
      </w:r>
    </w:p>
    <w:p w:rsidR="00385CCE" w:rsidRDefault="00385CCE" w:rsidP="00B125C2">
      <w:r>
        <w:t>7. Curve never touches X axis</w:t>
      </w:r>
    </w:p>
    <w:p w:rsidR="002E029C" w:rsidRDefault="002E029C" w:rsidP="00B125C2">
      <w:r>
        <w:t xml:space="preserve">8. </w:t>
      </w:r>
    </w:p>
    <w:p w:rsidR="002E029C" w:rsidRPr="00B125C2" w:rsidRDefault="002E029C" w:rsidP="00B125C2">
      <w:r>
        <w:t xml:space="preserve"> </w:t>
      </w:r>
      <w:r>
        <w:rPr>
          <w:noProof/>
        </w:rPr>
        <w:drawing>
          <wp:inline distT="0" distB="0" distL="0" distR="0">
            <wp:extent cx="5076825" cy="14668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BE4" w:rsidRDefault="00CE60BC" w:rsidP="002F0CF9">
      <w:r>
        <w:rPr>
          <w:noProof/>
        </w:rPr>
        <w:lastRenderedPageBreak/>
        <w:drawing>
          <wp:inline distT="0" distB="0" distL="0" distR="0">
            <wp:extent cx="5013682" cy="38100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024" cy="381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BE4" w:rsidRDefault="00265BE4" w:rsidP="002F0CF9"/>
    <w:p w:rsidR="00265BE4" w:rsidRDefault="00CE60BC" w:rsidP="002F0CF9">
      <w:r>
        <w:rPr>
          <w:noProof/>
        </w:rPr>
        <w:drawing>
          <wp:inline distT="0" distB="0" distL="0" distR="0">
            <wp:extent cx="4848225" cy="311467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BE4" w:rsidRPr="00A13B6D" w:rsidRDefault="00265BE4" w:rsidP="002F0CF9"/>
    <w:sectPr w:rsidR="00265BE4" w:rsidRPr="00A13B6D" w:rsidSect="00FD6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A64"/>
    <w:rsid w:val="00005601"/>
    <w:rsid w:val="001535AB"/>
    <w:rsid w:val="00204DA9"/>
    <w:rsid w:val="00265BE4"/>
    <w:rsid w:val="002722FF"/>
    <w:rsid w:val="002E029C"/>
    <w:rsid w:val="002F0CF9"/>
    <w:rsid w:val="00385CCE"/>
    <w:rsid w:val="003A3A75"/>
    <w:rsid w:val="00461A64"/>
    <w:rsid w:val="00574A2B"/>
    <w:rsid w:val="0059422E"/>
    <w:rsid w:val="007C01DD"/>
    <w:rsid w:val="009647C9"/>
    <w:rsid w:val="00995CB4"/>
    <w:rsid w:val="00A13B6D"/>
    <w:rsid w:val="00B125C2"/>
    <w:rsid w:val="00CA009F"/>
    <w:rsid w:val="00CE60BC"/>
    <w:rsid w:val="00D3055E"/>
    <w:rsid w:val="00DC0CE5"/>
    <w:rsid w:val="00FD6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4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A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4A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2018-05-23T19:02:00Z</dcterms:created>
  <dcterms:modified xsi:type="dcterms:W3CDTF">2018-05-23T20:58:00Z</dcterms:modified>
</cp:coreProperties>
</file>