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EC614" w14:textId="10933918" w:rsidR="00B34D85" w:rsidRDefault="00B34D85" w:rsidP="00B34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34D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Comparison of LDA and PCA 2D projection on Iris dataset</w:t>
      </w:r>
    </w:p>
    <w:p w14:paraId="7B0207DC" w14:textId="77777777" w:rsidR="00B34D85" w:rsidRPr="00B34D85" w:rsidRDefault="00B34D85" w:rsidP="00B34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2F1A59D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3"/>
          <w:szCs w:val="23"/>
        </w:rPr>
      </w:pPr>
      <w:r>
        <w:rPr>
          <w:rFonts w:ascii="Calibri-Bold" w:hAnsi="Calibri-Bold" w:cs="Calibri-Bold"/>
          <w:b/>
          <w:bCs/>
          <w:color w:val="000000"/>
          <w:sz w:val="23"/>
          <w:szCs w:val="23"/>
        </w:rPr>
        <w:t>Dataset: Iris Dataset</w:t>
      </w:r>
    </w:p>
    <w:p w14:paraId="7B6B4249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Preamble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12529"/>
          <w:sz w:val="24"/>
          <w:szCs w:val="24"/>
        </w:rPr>
        <w:t>Principal Component Analysis (PCA) applied identifies the combination of</w:t>
      </w:r>
    </w:p>
    <w:p w14:paraId="5CDAEAF2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attributes (principal components, or directions in the feature space) that account for the most</w:t>
      </w:r>
    </w:p>
    <w:p w14:paraId="55742CA4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variance in the data. Here we plot the different samples on the first 2 principal components.</w:t>
      </w:r>
    </w:p>
    <w:p w14:paraId="64E16A8A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Linear Discriminant Analysis (LDA) tries to identify attributes that account for the most</w:t>
      </w:r>
    </w:p>
    <w:p w14:paraId="2999853F" w14:textId="3C3EE4AD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variance between classes. In particular, LDA, in contrast to PCA, is a supervised method, using</w:t>
      </w:r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</w:rPr>
        <w:t>known class labels.</w:t>
      </w:r>
    </w:p>
    <w:p w14:paraId="53D798D0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19995BC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Problem: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section we will implement PCA and LDA with the help of Python's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14:paraId="7C120A96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Learn library and compare both the techniques. We will follow the classic machine learning</w:t>
      </w:r>
    </w:p>
    <w:p w14:paraId="701E85FB" w14:textId="199451F0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pipeline where we will first import libraries and dataset, perform exploratory data analysis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perform PCA to find out optimal number of features, and finally train our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models,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make predictions and evaluate accuracies.</w:t>
      </w:r>
    </w:p>
    <w:p w14:paraId="6A182B38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6ECBC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Exercise I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Study and Execute the given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PCAvsLDA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plot script. Write your observations.</w:t>
      </w:r>
    </w:p>
    <w:p w14:paraId="181795E2" w14:textId="56D8EBF8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Exercise II: </w:t>
      </w:r>
      <w:r>
        <w:rPr>
          <w:rFonts w:ascii="Times New Roman" w:hAnsi="Times New Roman" w:cs="Times New Roman"/>
          <w:color w:val="000000"/>
          <w:sz w:val="24"/>
          <w:szCs w:val="24"/>
        </w:rPr>
        <w:t>Complete the following template for LDA to predict and evaluate accuracies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only optimal number of features calculated. Compare the accuracy with PCA.</w:t>
      </w:r>
    </w:p>
    <w:p w14:paraId="5AE1603C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DC0F6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import suitable libraries</w:t>
      </w:r>
    </w:p>
    <w:p w14:paraId="103FC977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40909B" w14:textId="1335C128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import Dataset</w:t>
      </w:r>
    </w:p>
    <w:p w14:paraId="4FE5F389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87215" w14:textId="7A209AF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Hint: Divide the dataset into a feature set and corresponding labels.)</w:t>
      </w:r>
    </w:p>
    <w:p w14:paraId="6E3D7F6B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(Also divide dataset into training and test set)</w:t>
      </w:r>
    </w:p>
    <w:p w14:paraId="377ABBE5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E2C5F" w14:textId="43BCA7B6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#Normalize feature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set.(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Hint: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function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-learn Library)</w:t>
      </w:r>
    </w:p>
    <w:p w14:paraId="2D96A437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92621" w14:textId="7A8724AB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#Perform LDA</w:t>
      </w:r>
    </w:p>
    <w:p w14:paraId="4C08B63A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( Hint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 Initialize the LDA class by passing the number of components to the constructor.</w:t>
      </w:r>
    </w:p>
    <w:p w14:paraId="05439AD4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fit( 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then transform methods by passing the feature set to these methods. )</w:t>
      </w:r>
    </w:p>
    <w:p w14:paraId="70137A8C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0D975CA2" w14:textId="0726A1A2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Train the model</w:t>
      </w:r>
    </w:p>
    <w:p w14:paraId="65B60B33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C96D60" w14:textId="36513DA1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#Predict the label and Evaluate accuracy</w:t>
      </w:r>
    </w:p>
    <w:p w14:paraId="75061D08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5AA09" w14:textId="13D888D5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References:</w:t>
      </w:r>
    </w:p>
    <w:p w14:paraId="3108CA8E" w14:textId="77777777" w:rsidR="00B34D85" w:rsidRDefault="00B34D85" w:rsidP="00B34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FF"/>
          <w:sz w:val="24"/>
          <w:szCs w:val="24"/>
        </w:rPr>
        <w:t>https://www.kaggle.com/arshid/iris-flower-dataset</w:t>
      </w:r>
    </w:p>
    <w:p w14:paraId="00427D33" w14:textId="2AF8C96C" w:rsidR="00F2183A" w:rsidRDefault="00B34D85" w:rsidP="00B34D85">
      <w:r>
        <w:rPr>
          <w:rFonts w:ascii="Times New Roman" w:hAnsi="Times New Roman" w:cs="Times New Roman"/>
          <w:color w:val="0000FF"/>
          <w:sz w:val="24"/>
          <w:szCs w:val="24"/>
        </w:rPr>
        <w:t xml:space="preserve">2. </w:t>
      </w:r>
      <w:r w:rsidRPr="00B34D85">
        <w:rPr>
          <w:rFonts w:ascii="Times New Roman" w:hAnsi="Times New Roman" w:cs="Times New Roman"/>
          <w:color w:val="0000FF"/>
          <w:sz w:val="24"/>
          <w:szCs w:val="24"/>
        </w:rPr>
        <w:t>https://scikit-learn.org/stable/modules/generated/sklearn.discriminant_analysis.LinearDiscriminantAnalysis.html</w:t>
      </w:r>
      <w:bookmarkStart w:id="0" w:name="_GoBack"/>
      <w:bookmarkEnd w:id="0"/>
    </w:p>
    <w:sectPr w:rsidR="00F2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5"/>
    <w:rsid w:val="00353E39"/>
    <w:rsid w:val="00B34D85"/>
    <w:rsid w:val="00F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132C"/>
  <w15:chartTrackingRefBased/>
  <w15:docId w15:val="{522D69BA-B8B8-4EFA-9262-1E95E344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</dc:creator>
  <cp:keywords/>
  <dc:description/>
  <cp:lastModifiedBy>Vishv</cp:lastModifiedBy>
  <cp:revision>1</cp:revision>
  <dcterms:created xsi:type="dcterms:W3CDTF">2020-09-17T12:46:00Z</dcterms:created>
  <dcterms:modified xsi:type="dcterms:W3CDTF">2020-09-17T12:49:00Z</dcterms:modified>
</cp:coreProperties>
</file>