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AB89" w14:textId="15EFACDF" w:rsidR="00AF5665" w:rsidRDefault="00AF5665" w:rsidP="00AF5665">
      <w:r>
        <w:t>Abstract</w:t>
      </w:r>
    </w:p>
    <w:p w14:paraId="64A6D229" w14:textId="3CF07C26" w:rsidR="00AF5665" w:rsidRPr="00AF5665" w:rsidRDefault="00AF5665" w:rsidP="00AF5665">
      <w:r w:rsidRPr="00AF5665">
        <w:t>The </w:t>
      </w:r>
      <w:r w:rsidRPr="00AF5665">
        <w:rPr>
          <w:b/>
          <w:bCs/>
        </w:rPr>
        <w:t xml:space="preserve">AI Edge Cyber </w:t>
      </w:r>
      <w:proofErr w:type="spellStart"/>
      <w:r w:rsidRPr="00AF5665">
        <w:rPr>
          <w:b/>
          <w:bCs/>
        </w:rPr>
        <w:t>Defense</w:t>
      </w:r>
      <w:proofErr w:type="spellEnd"/>
      <w:r w:rsidRPr="00AF5665">
        <w:rPr>
          <w:b/>
          <w:bCs/>
        </w:rPr>
        <w:t xml:space="preserve"> Box</w:t>
      </w:r>
      <w:r w:rsidRPr="00AF5665">
        <w:t> is a plug-and-play, AI-based cybersecurity appliance designed to protect small, medium, and scaling enterprise networks from modern network-based threats. Traditional security mechanisms primarily rely on signature-based detection, which is ineffective against zero-day attacks, polymorphic malware, and AI-driven threats.</w:t>
      </w:r>
    </w:p>
    <w:p w14:paraId="6ED96D4C" w14:textId="77777777" w:rsidR="00AF5665" w:rsidRPr="00AF5665" w:rsidRDefault="00AF5665" w:rsidP="00AF5665">
      <w:r w:rsidRPr="00AF5665">
        <w:t xml:space="preserve">To address these limitations, the proposed system leverages </w:t>
      </w:r>
      <w:proofErr w:type="spellStart"/>
      <w:r w:rsidRPr="00AF5665">
        <w:t>behavioral</w:t>
      </w:r>
      <w:proofErr w:type="spellEnd"/>
      <w:r w:rsidRPr="00AF5665">
        <w:t xml:space="preserve"> </w:t>
      </w:r>
      <w:proofErr w:type="spellStart"/>
      <w:r w:rsidRPr="00AF5665">
        <w:t>modeling</w:t>
      </w:r>
      <w:proofErr w:type="spellEnd"/>
      <w:r w:rsidRPr="00AF5665">
        <w:t>, anomaly detection, and edge-level artificial intelligence to identify malicious activities in real time. The architecture integrates a network monitoring module deployed on a Raspberry Pi 5 for packet capture, flow extraction, and enforcement, alongside an AI inference engine implemented on the NVIDIA Jetson Orin Nano for accelerated machine learning–based analysis.</w:t>
      </w:r>
    </w:p>
    <w:p w14:paraId="2642E6DC" w14:textId="77777777" w:rsidR="00AF5665" w:rsidRPr="00AF5665" w:rsidRDefault="00AF5665" w:rsidP="00AF5665">
      <w:r w:rsidRPr="00AF5665">
        <w:t xml:space="preserve">The system continuously learns organization-specific network </w:t>
      </w:r>
      <w:proofErr w:type="spellStart"/>
      <w:r w:rsidRPr="00AF5665">
        <w:t>behavior</w:t>
      </w:r>
      <w:proofErr w:type="spellEnd"/>
      <w:r w:rsidRPr="00AF5665">
        <w:t>, detects deviations, performs risk scoring, and enables semi-autonomous mitigation through adaptive firewall policies. The architecture also supports scalable deployment across multiple network segments.</w:t>
      </w:r>
    </w:p>
    <w:p w14:paraId="6F9F4F46" w14:textId="77777777" w:rsidR="00AF5665" w:rsidRPr="00AF5665" w:rsidRDefault="00AF5665" w:rsidP="00AF5665">
      <w:r w:rsidRPr="00AF5665">
        <w:t xml:space="preserve">The expected outcomes include a functional hardware prototype, a real-time SOC-style monitoring dashboard, performance evaluation metrics, and a product-ready architectural blueprint. This work demonstrates the feasibility of combining edge computing and artificial intelligence to deliver an intelligent, scalable, and cost-effective cybersecurity </w:t>
      </w:r>
      <w:proofErr w:type="spellStart"/>
      <w:r w:rsidRPr="00AF5665">
        <w:t>defense</w:t>
      </w:r>
      <w:proofErr w:type="spellEnd"/>
      <w:r w:rsidRPr="00AF5665">
        <w:t xml:space="preserve"> platform.</w:t>
      </w:r>
    </w:p>
    <w:p w14:paraId="3D38A840" w14:textId="77777777" w:rsidR="00946BDD" w:rsidRDefault="00946BDD"/>
    <w:sectPr w:rsidR="00946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7D"/>
    <w:rsid w:val="00790D44"/>
    <w:rsid w:val="00844524"/>
    <w:rsid w:val="00946BDD"/>
    <w:rsid w:val="009B067D"/>
    <w:rsid w:val="00AF5665"/>
    <w:rsid w:val="00C6059D"/>
    <w:rsid w:val="00FF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4B2B"/>
  <w15:chartTrackingRefBased/>
  <w15:docId w15:val="{460A3E62-522D-4F30-ADE4-22459B1E5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k</dc:creator>
  <cp:keywords/>
  <dc:description/>
  <cp:lastModifiedBy>vishwa k</cp:lastModifiedBy>
  <cp:revision>2</cp:revision>
  <dcterms:created xsi:type="dcterms:W3CDTF">2026-03-23T18:59:00Z</dcterms:created>
  <dcterms:modified xsi:type="dcterms:W3CDTF">2026-03-24T05:33:00Z</dcterms:modified>
</cp:coreProperties>
</file>