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58" w:rsidRPr="00BF5758" w:rsidRDefault="00BF5758" w:rsidP="00BF5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                </w:t>
      </w:r>
      <w:r w:rsidRPr="00BF5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Title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HealthAI – Intelligent Healthcare Assistant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BF5758" w:rsidRPr="00BF5758" w:rsidRDefault="00BF5758" w:rsidP="00BF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HealthAI – AI-powered Healthcare Assistant</w:t>
      </w:r>
    </w:p>
    <w:p w:rsidR="00BF5758" w:rsidRPr="00BF5758" w:rsidRDefault="00BF5758" w:rsidP="00BF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C.V.VISHWA(23CS1631)</w:t>
      </w:r>
    </w:p>
    <w:p w:rsidR="00BF5758" w:rsidRPr="00BF5758" w:rsidRDefault="00BF5758" w:rsidP="00BF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K.VIJAYASAN(23CS1630)</w:t>
      </w:r>
    </w:p>
    <w:p w:rsidR="00BF5758" w:rsidRPr="00BF5758" w:rsidRDefault="00BF5758" w:rsidP="00BF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S.TAMILARASAN(23CS1628)</w:t>
      </w:r>
    </w:p>
    <w:p w:rsidR="00BF5758" w:rsidRPr="00BF5758" w:rsidRDefault="00BF5758" w:rsidP="00BF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G.THULASI RAMAN(23CS1629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Overview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br/>
        <w:t>The purpose of HealthAI is to revolutionize healthcare delivery by empowering patients, doctors, and hospitals with AI-driven insights. By leveraging medical data, AI, and real-time monitoring, HealthAI supports preventive care, early diagnosis, resource optimization, and patient engagement. For healthcare providers, it acts as a decision-making partner—summarizing medical policies, forecasting hospital resources, and generating actionable insights. Ultimately, HealthAI bridges technology, healthcare, and patient needs to foster a smarter, safer, and more connected health ecosystem.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F5758" w:rsidRPr="00BF5758" w:rsidRDefault="00BF5758" w:rsidP="00BF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Conversational Interface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Key Point: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Natural language interaction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Functionality: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Patients and doctors ask health questions, receive guidance, and get reminders in plain language.</w:t>
      </w:r>
    </w:p>
    <w:p w:rsidR="00BF5758" w:rsidRPr="00BF5758" w:rsidRDefault="00BF5758" w:rsidP="00BF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Medical Policy Summarization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Key Point: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Simplified medical guidelines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Functionality: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Converts lengthy clinical protocols, insurance policies, and research into concise summaries.</w:t>
      </w:r>
    </w:p>
    <w:p w:rsidR="00BF5758" w:rsidRPr="00BF5758" w:rsidRDefault="00BF5758" w:rsidP="00BF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Health Forecasting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Key Point: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Predictive analytics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Functionality: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Estimates patient recovery, outbreak patterns, and hospital resource needs.</w:t>
      </w:r>
    </w:p>
    <w:p w:rsidR="00BF5758" w:rsidRPr="00BF5758" w:rsidRDefault="00BF5758" w:rsidP="00BF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Health Tips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Key Point: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Preventive care support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Functionality: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Provides tailored fitness, diet, and medication reminders.</w:t>
      </w:r>
    </w:p>
    <w:p w:rsidR="00BF5758" w:rsidRPr="00BF5758" w:rsidRDefault="00BF5758" w:rsidP="00BF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Patient Feedback Loop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Key Point: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Service improvement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Functionality: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Collects patient feedback to enhance healthcare delivery.</w:t>
      </w:r>
    </w:p>
    <w:p w:rsidR="00BF5758" w:rsidRPr="00BF5758" w:rsidRDefault="00BF5758" w:rsidP="00BF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Key Point: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Early warning system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Functionality: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Detects abnormal patterns in vitals, lab results, or hospital data.</w:t>
      </w:r>
    </w:p>
    <w:p w:rsidR="00BF5758" w:rsidRPr="00BF5758" w:rsidRDefault="00BF5758" w:rsidP="00BF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Multimodal Input Support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Key Point: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Flexible medical data handling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Functionality: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Accepts lab reports, prescriptions, PDFs, and CSVs for analysis.</w:t>
      </w:r>
    </w:p>
    <w:p w:rsidR="00BF5758" w:rsidRPr="00BF5758" w:rsidRDefault="00BF5758" w:rsidP="00BF5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Dashboard (Streamlit/Gradio)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Key Point: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User-friendly interface</w:t>
      </w:r>
    </w:p>
    <w:p w:rsidR="00BF5758" w:rsidRPr="00BF5758" w:rsidRDefault="00BF5758" w:rsidP="00BF5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Functionality: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Provides an intuitive dashboard for patients, doctors, and administrators.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3. Architecture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(Streamlit/Gradio):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br/>
        <w:t>Interactive web UI with dashboards, file uploads, chat interface, medical history, feedback forms, and reports.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(FastAPI):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br/>
        <w:t>Handles data processing, chat, medical summarization, forecasting, anomaly detection, and API communication.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LLM Integration (IBM Watsonx Granite):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br/>
        <w:t>Used for natural language understanding—summarizing policies, generating patient-friendly advice, and medical reports.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 (Pinecone):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br/>
        <w:t>Stores medical documents and supports semantic search for quick retrieval of medical references.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ML Modules (Forecasting &amp; Anomaly Detection):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br/>
        <w:t>Uses time-series patient data and hospital metrics to predict trends and detect abnormalities.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4. Setup Instructions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:rsidR="00BF5758" w:rsidRPr="00BF5758" w:rsidRDefault="00BF5758" w:rsidP="00BF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Python 3.9+</w:t>
      </w:r>
    </w:p>
    <w:p w:rsidR="00BF5758" w:rsidRPr="00BF5758" w:rsidRDefault="00BF5758" w:rsidP="00BF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pip and virtual environment tools</w:t>
      </w:r>
    </w:p>
    <w:p w:rsidR="00BF5758" w:rsidRPr="00BF5758" w:rsidRDefault="00BF5758" w:rsidP="00BF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lastRenderedPageBreak/>
        <w:t>API keys for IBM Watsonx and Pinecone</w:t>
      </w:r>
    </w:p>
    <w:p w:rsidR="00BF5758" w:rsidRPr="00BF5758" w:rsidRDefault="00BF5758" w:rsidP="00BF5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Secure access for patient data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Process:</w:t>
      </w:r>
    </w:p>
    <w:p w:rsidR="00BF5758" w:rsidRPr="00BF5758" w:rsidRDefault="00BF5758" w:rsidP="00BF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Clone repository</w:t>
      </w:r>
    </w:p>
    <w:p w:rsidR="00BF5758" w:rsidRPr="00BF5758" w:rsidRDefault="00BF5758" w:rsidP="00BF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Install dependencies from </w:t>
      </w: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requirements.txt</w:t>
      </w:r>
    </w:p>
    <w:p w:rsidR="00BF5758" w:rsidRPr="00BF5758" w:rsidRDefault="00BF5758" w:rsidP="00BF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Configure credentials in </w:t>
      </w: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.env</w:t>
      </w:r>
    </w:p>
    <w:p w:rsidR="00BF5758" w:rsidRPr="00BF5758" w:rsidRDefault="00BF5758" w:rsidP="00BF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Run backend server with FastAPI</w:t>
      </w:r>
    </w:p>
    <w:p w:rsidR="00BF5758" w:rsidRPr="00BF5758" w:rsidRDefault="00BF5758" w:rsidP="00BF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Launch frontend with Streamlit/Gradio</w:t>
      </w:r>
    </w:p>
    <w:p w:rsidR="00BF5758" w:rsidRPr="00BF5758" w:rsidRDefault="00BF5758" w:rsidP="00BF5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Upload medical records and interact with AI modules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5. Folder Structure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app/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Backend logic (APIs, models, integrations)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app/api/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Routes (chat, feedback, medical reports, document processing)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ui/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Frontend Streamlit/Gradio components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health_dashboard.py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Main dashboard entry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granite_llm.py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Handles Watsonx LLM interactions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document_embedder.py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Converts reports into embeddings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health_forecaster.py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Forecasts patient/hospital trends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anomaly_checker.py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Flags abnormal patterns in data</w:t>
      </w:r>
    </w:p>
    <w:p w:rsidR="00BF5758" w:rsidRPr="00BF5758" w:rsidRDefault="00BF5758" w:rsidP="00BF5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report_generator.py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Generates AI-driven medical reports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6. Running the Application</w:t>
      </w:r>
    </w:p>
    <w:p w:rsidR="00BF5758" w:rsidRPr="00BF5758" w:rsidRDefault="00BF5758" w:rsidP="00BF5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Launch FastAPI server for backend APIs</w:t>
      </w:r>
    </w:p>
    <w:p w:rsidR="00BF5758" w:rsidRPr="00BF5758" w:rsidRDefault="00BF5758" w:rsidP="00BF5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Run Streamlit/Gradio dashboard for UI</w:t>
      </w:r>
    </w:p>
    <w:p w:rsidR="00BF5758" w:rsidRPr="00BF5758" w:rsidRDefault="00BF5758" w:rsidP="00BF5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Navigate via sidebar</w:t>
      </w:r>
    </w:p>
    <w:p w:rsidR="00BF5758" w:rsidRPr="00BF5758" w:rsidRDefault="00BF5758" w:rsidP="00BF5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Upload medical documents or reports</w:t>
      </w:r>
    </w:p>
    <w:p w:rsidR="00BF5758" w:rsidRPr="00BF5758" w:rsidRDefault="00BF5758" w:rsidP="00BF5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Interact with chat assistant, view summaries, predictions, and reports</w:t>
      </w:r>
    </w:p>
    <w:p w:rsidR="00BF5758" w:rsidRPr="00BF5758" w:rsidRDefault="00BF5758" w:rsidP="00BF5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All responses update in real-time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7. API Documentation</w:t>
      </w:r>
    </w:p>
    <w:p w:rsidR="00BF5758" w:rsidRPr="00BF5758" w:rsidRDefault="00BF5758" w:rsidP="00BF57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POST /chat/ask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AI medical Q&amp;A</w:t>
      </w:r>
    </w:p>
    <w:p w:rsidR="00BF5758" w:rsidRPr="00BF5758" w:rsidRDefault="00BF5758" w:rsidP="00BF57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POST /upload-doc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Uploads and embeds medical documents</w:t>
      </w:r>
    </w:p>
    <w:p w:rsidR="00BF5758" w:rsidRPr="00BF5758" w:rsidRDefault="00BF5758" w:rsidP="00BF57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GET /search-docs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Retrieves similar medical guidelines/research</w:t>
      </w:r>
    </w:p>
    <w:p w:rsidR="00BF5758" w:rsidRPr="00BF5758" w:rsidRDefault="00BF5758" w:rsidP="00BF57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GET /get-health-tips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Provides personalized health advice</w:t>
      </w:r>
    </w:p>
    <w:p w:rsidR="00BF5758" w:rsidRPr="00BF5758" w:rsidRDefault="00BF5758" w:rsidP="00BF57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 /submit-feedback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– Stores patient feedback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8. Authentication</w:t>
      </w:r>
    </w:p>
    <w:p w:rsidR="00BF5758" w:rsidRPr="00BF5758" w:rsidRDefault="00BF5758" w:rsidP="00BF5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Token-based authentication (JWT/API keys)</w:t>
      </w:r>
    </w:p>
    <w:p w:rsidR="00BF5758" w:rsidRPr="00BF5758" w:rsidRDefault="00BF5758" w:rsidP="00BF5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OAuth2 with healthcare credentials</w:t>
      </w:r>
    </w:p>
    <w:p w:rsidR="00BF5758" w:rsidRPr="00BF5758" w:rsidRDefault="00BF5758" w:rsidP="00BF5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Role-based access (patient, doctor, admin)</w:t>
      </w:r>
    </w:p>
    <w:p w:rsidR="00BF5758" w:rsidRPr="00BF5758" w:rsidRDefault="00BF5758" w:rsidP="00BF5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Planned: encrypted sessions, medical history tracking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9. User Interface</w:t>
      </w:r>
    </w:p>
    <w:p w:rsidR="00BF5758" w:rsidRPr="00BF5758" w:rsidRDefault="00BF5758" w:rsidP="00BF5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Sidebar navigation</w:t>
      </w:r>
    </w:p>
    <w:p w:rsidR="00BF5758" w:rsidRPr="00BF5758" w:rsidRDefault="00BF5758" w:rsidP="00BF5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Health KPI visualizations (vitals, hospital data)</w:t>
      </w:r>
    </w:p>
    <w:p w:rsidR="00BF5758" w:rsidRPr="00BF5758" w:rsidRDefault="00BF5758" w:rsidP="00BF5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Tabs for chat, health tips, and forecasting</w:t>
      </w:r>
    </w:p>
    <w:p w:rsidR="00BF5758" w:rsidRPr="00BF5758" w:rsidRDefault="00BF5758" w:rsidP="00BF5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Real-time forms</w:t>
      </w:r>
    </w:p>
    <w:p w:rsidR="00BF5758" w:rsidRPr="00BF5758" w:rsidRDefault="00BF5758" w:rsidP="00BF5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PDF report download support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10. Testing</w:t>
      </w:r>
    </w:p>
    <w:p w:rsidR="00BF5758" w:rsidRPr="00BF5758" w:rsidRDefault="00BF5758" w:rsidP="00BF5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AI functions &amp; utilities</w:t>
      </w:r>
    </w:p>
    <w:p w:rsidR="00BF5758" w:rsidRPr="00BF5758" w:rsidRDefault="00BF5758" w:rsidP="00BF5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Swagger, Postman</w:t>
      </w:r>
    </w:p>
    <w:p w:rsidR="00BF5758" w:rsidRPr="00BF5758" w:rsidRDefault="00BF5758" w:rsidP="00BF5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Uploads, chat, outputs</w:t>
      </w:r>
    </w:p>
    <w:p w:rsidR="00BF5758" w:rsidRPr="00BF5758" w:rsidRDefault="00BF5758" w:rsidP="00BF5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Cases:</w:t>
      </w:r>
      <w:r w:rsidRPr="00BF5758">
        <w:rPr>
          <w:rFonts w:ascii="Times New Roman" w:eastAsia="Times New Roman" w:hAnsi="Times New Roman" w:cs="Times New Roman"/>
          <w:sz w:val="24"/>
          <w:szCs w:val="24"/>
        </w:rPr>
        <w:t xml:space="preserve"> Large records, malformed data, invalid keys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11. Screenshots</w:t>
      </w:r>
    </w:p>
    <w:p w:rsidR="00BF5758" w:rsidRPr="00BF5758" w:rsidRDefault="00BF5758" w:rsidP="00BF5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i/>
          <w:iCs/>
          <w:sz w:val="24"/>
          <w:szCs w:val="24"/>
        </w:rPr>
        <w:t>(Placeholder for system images)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12. Known Issues</w:t>
      </w:r>
    </w:p>
    <w:p w:rsidR="00BF5758" w:rsidRPr="00BF5758" w:rsidRDefault="00BF5758" w:rsidP="00BF5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Limited offline mode</w:t>
      </w:r>
    </w:p>
    <w:p w:rsidR="00BF5758" w:rsidRPr="00BF5758" w:rsidRDefault="00BF5758" w:rsidP="00BF5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Initial setup complexity</w:t>
      </w:r>
    </w:p>
    <w:p w:rsidR="00BF5758" w:rsidRPr="00BF5758" w:rsidRDefault="00BF5758" w:rsidP="00BF5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Requires secure handling of sensitive medical data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BF5758" w:rsidRPr="00BF5758" w:rsidRDefault="00BF5758" w:rsidP="00BF5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758">
        <w:rPr>
          <w:rFonts w:ascii="Times New Roman" w:eastAsia="Times New Roman" w:hAnsi="Times New Roman" w:cs="Times New Roman"/>
          <w:b/>
          <w:bCs/>
          <w:sz w:val="36"/>
          <w:szCs w:val="36"/>
        </w:rPr>
        <w:t>13. Future Enhancements</w:t>
      </w:r>
    </w:p>
    <w:p w:rsidR="00BF5758" w:rsidRPr="00BF5758" w:rsidRDefault="00BF5758" w:rsidP="00BF5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Integration with wearable devices &amp; IoT health sensors</w:t>
      </w:r>
    </w:p>
    <w:p w:rsidR="00BF5758" w:rsidRPr="00BF5758" w:rsidRDefault="00BF5758" w:rsidP="00BF5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Advanced predictive analytics (disease risk scoring)</w:t>
      </w:r>
    </w:p>
    <w:p w:rsidR="00BF5758" w:rsidRPr="00BF5758" w:rsidRDefault="00BF5758" w:rsidP="00BF5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Multi-language patient support</w:t>
      </w:r>
    </w:p>
    <w:p w:rsidR="00BF5758" w:rsidRPr="00BF5758" w:rsidRDefault="00BF5758" w:rsidP="00BF5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t>Blockchain-based medical data security</w:t>
      </w:r>
    </w:p>
    <w:p w:rsidR="00BF5758" w:rsidRPr="00BF5758" w:rsidRDefault="00BF5758" w:rsidP="00BF5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5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1030E" w:rsidRDefault="0001030E"/>
    <w:sectPr w:rsidR="0001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DF8"/>
    <w:multiLevelType w:val="multilevel"/>
    <w:tmpl w:val="CCB8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46BEA"/>
    <w:multiLevelType w:val="multilevel"/>
    <w:tmpl w:val="5EC0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32A83"/>
    <w:multiLevelType w:val="multilevel"/>
    <w:tmpl w:val="351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54B9F"/>
    <w:multiLevelType w:val="multilevel"/>
    <w:tmpl w:val="D532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F4AD7"/>
    <w:multiLevelType w:val="multilevel"/>
    <w:tmpl w:val="E2F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54A09"/>
    <w:multiLevelType w:val="multilevel"/>
    <w:tmpl w:val="1F0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92504"/>
    <w:multiLevelType w:val="multilevel"/>
    <w:tmpl w:val="A498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6566BA"/>
    <w:multiLevelType w:val="multilevel"/>
    <w:tmpl w:val="7B12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681A6E"/>
    <w:multiLevelType w:val="multilevel"/>
    <w:tmpl w:val="246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029DD"/>
    <w:multiLevelType w:val="multilevel"/>
    <w:tmpl w:val="9CF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F9337E"/>
    <w:multiLevelType w:val="multilevel"/>
    <w:tmpl w:val="2BB8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7E089F"/>
    <w:multiLevelType w:val="multilevel"/>
    <w:tmpl w:val="EF0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58"/>
    <w:rsid w:val="0001030E"/>
    <w:rsid w:val="00256F31"/>
    <w:rsid w:val="00BF5758"/>
    <w:rsid w:val="00D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6200-E2FD-4324-B59C-94D569BB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5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57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758"/>
    <w:rPr>
      <w:b/>
      <w:bCs/>
    </w:rPr>
  </w:style>
  <w:style w:type="character" w:styleId="Emphasis">
    <w:name w:val="Emphasis"/>
    <w:basedOn w:val="DefaultParagraphFont"/>
    <w:uiPriority w:val="20"/>
    <w:qFormat/>
    <w:rsid w:val="00BF5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2025-09-15T07:32:00Z</dcterms:created>
  <dcterms:modified xsi:type="dcterms:W3CDTF">2025-09-15T07:32:00Z</dcterms:modified>
</cp:coreProperties>
</file>