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Hemant Mhatre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01,Mhatre EstateDhokali Naka </w:t>
            </w:r>
          </w:p>
          <w:p>
            <w:pPr/>
            <w:r>
              <w:rPr>
                <w:rStyle w:val="oneUserDefinedStyle"/>
              </w:rPr>
              <w:t xml:space="preserve">Kolshet RdThane(W)</w:t>
            </w:r>
          </w:p>
          <w:p>
            <w:pPr/>
            <w:r>
              <w:rPr>
                <w:rStyle w:val="oneUserDefinedStyle"/>
              </w:rPr>
              <w:t xml:space="preserve">Tel. : /9324031590/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