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Abraham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 Abv Central BankAgarwal Arcade</w:t>
            </w:r>
          </w:p>
          <w:p>
            <w:pPr/>
            <w:r>
              <w:rPr>
                <w:rStyle w:val="oneUserDefinedStyle"/>
              </w:rPr>
              <w:t xml:space="preserve">Khevra Circle, ManpadaThane (W)</w:t>
            </w:r>
          </w:p>
          <w:p>
            <w:pPr/>
            <w:r>
              <w:rPr>
                <w:rStyle w:val="oneUserDefinedStyle"/>
              </w:rPr>
              <w:t xml:space="preserve">Tel. : /9819834600/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