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9042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1382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Jyothi  Byndoor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5,44,Phase 6 Brahmand CHS</w:t>
            </w:r>
          </w:p>
          <w:p>
            <w:pPr/>
            <w:r>
              <w:rPr>
                <w:rStyle w:val="oneUserDefinedStyle"/>
              </w:rPr>
              <w:t xml:space="preserve">Pokhran Rd - 1Thane (W)</w:t>
            </w:r>
          </w:p>
          <w:p>
            <w:pPr/>
            <w:r>
              <w:rPr>
                <w:rStyle w:val="oneUserDefinedStyle"/>
              </w:rPr>
              <w:t xml:space="preserve">Tel. : /9833166071/7738361771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2019-04-30T13:25:34+05:30</dcterms:created>
  <dcterms:modified xsi:type="dcterms:W3CDTF">2019-04-30T13:25:34+05:30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