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 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- 3,Venus Regency CHS,2nd Flr Navroji Lane</w:t>
            </w:r>
          </w:p>
          <w:p>
            <w:pPr/>
            <w:r>
              <w:rPr>
                <w:rStyle w:val="oneUserDefinedStyle"/>
              </w:rPr>
              <w:t xml:space="preserve">Ghatkopar (W)Mumbai - 86</w:t>
            </w:r>
          </w:p>
          <w:p>
            <w:pPr/>
            <w:r>
              <w:rPr>
                <w:rStyle w:val="oneUserDefinedStyle"/>
              </w:rPr>
              <w:t xml:space="preserve">Tel. : /9768123840/9892922849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