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Jayprakash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- 3/ 301, Swastik Residency   Behind Muchala College, kavesar</w:t>
            </w:r>
          </w:p>
          <w:p>
            <w:pPr/>
            <w:r>
              <w:rPr>
                <w:rStyle w:val="oneUserDefinedStyle"/>
              </w:rPr>
              <w:t xml:space="preserve">G. B. Road, Thane(W)</w:t>
            </w:r>
          </w:p>
          <w:p>
            <w:pPr/>
            <w:r>
              <w:rPr>
                <w:rStyle w:val="oneUserDefinedStyle"/>
              </w:rPr>
              <w:t xml:space="preserve">Tel. : /9920942347/9167445151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