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Nisha Chonkar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 Vaibhav Laxmi Chs Ltd   Near Raj Ratna Park</w:t>
            </w:r>
          </w:p>
          <w:p>
            <w:pPr/>
            <w:r>
              <w:rPr>
                <w:rStyle w:val="oneUserDefinedStyle"/>
              </w:rPr>
              <w:t xml:space="preserve">Bramhand, G. B. RoadThane 400 607</w:t>
            </w:r>
          </w:p>
          <w:p>
            <w:pPr/>
            <w:r>
              <w:rPr>
                <w:rStyle w:val="oneUserDefinedStyle"/>
              </w:rPr>
              <w:t xml:space="preserve">Tel. : 022 25899818/9503010682/9321310682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