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9432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02-07-2019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1772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To,Mr. Harshwardhan Sharma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602, May Flower I Cosmos Park      Kavesar </w:t>
            </w:r>
          </w:p>
          <w:p>
            <w:pPr/>
            <w:r>
              <w:rPr>
                <w:rStyle w:val="oneUserDefinedStyle"/>
              </w:rPr>
              <w:t xml:space="preserve">Thane(W)</w:t>
            </w:r>
          </w:p>
          <w:p>
            <w:pPr/>
            <w:r>
              <w:rPr>
                <w:rStyle w:val="oneUserDefinedStyle"/>
              </w:rPr>
              <w:t xml:space="preserve">Tel. : 25975546/7738184200/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01-01-2019 To : 31-12-2019</w:t>
            </w:r>
          </w:p>
          <w:p>
            <w:pPr/>
            <w:r>
              <w:rPr/>
              <w:t xml:space="preserve">Number of Days : 365   Number of member : 4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18 %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1170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7670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Seven Thousand Six Hundred  And Seventy   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2019-07-02T11:42:35+05:30</dcterms:created>
  <dcterms:modified xsi:type="dcterms:W3CDTF">2019-07-02T11:42:35+05:30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