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Bandarkar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- 3, Flat No. 101   Bramhand Phase - 4, Bramhand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65177533/9820166096/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