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Ashish Gokhe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No. 703, Suraj Heritage  Behind TMC School</w:t>
            </w:r>
          </w:p>
          <w:p>
            <w:pPr/>
            <w:r>
              <w:rPr>
                <w:rStyle w:val="oneUserDefinedStyle"/>
              </w:rPr>
              <w:t xml:space="preserve">Owla Naka, G. B. RoadThane(W)</w:t>
            </w:r>
          </w:p>
          <w:p>
            <w:pPr/>
            <w:r>
              <w:rPr>
                <w:rStyle w:val="oneUserDefinedStyle"/>
              </w:rPr>
              <w:t xml:space="preserve">Tel. : 022 67799077/9702997017/9702995416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