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1839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Dharmendra Joshi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 1, 1202 Grand Square, Anand Nagar    Bhakti Park, Royal Plaza Banquet</w:t>
            </w:r>
          </w:p>
          <w:p>
            <w:pPr/>
            <w:r>
              <w:rPr>
                <w:rStyle w:val="oneUserDefinedStyle"/>
              </w:rPr>
              <w:t xml:space="preserve">G.B. RoadThane(W)400 615</w:t>
            </w:r>
          </w:p>
          <w:p>
            <w:pPr/>
            <w:r>
              <w:rPr>
                <w:rStyle w:val="oneUserDefinedStyle"/>
              </w:rPr>
              <w:t xml:space="preserve">Tel. : 7498339880/9029011574/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2019-07-02T11:42:37+05:30</dcterms:created>
  <dcterms:modified xsi:type="dcterms:W3CDTF">2019-07-02T11:42:37+05:30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