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Riddhi Wankhade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- 703, Swastik Residency  Kavesar</w:t>
            </w:r>
          </w:p>
          <w:p>
            <w:pPr/>
            <w:r>
              <w:rPr>
                <w:rStyle w:val="oneUserDefinedStyle"/>
              </w:rPr>
              <w:t xml:space="preserve">Thane(W) 400 607</w:t>
            </w:r>
          </w:p>
          <w:p>
            <w:pPr/>
            <w:r>
              <w:rPr>
                <w:rStyle w:val="oneUserDefinedStyle"/>
              </w:rPr>
              <w:t xml:space="preserve">Tel. : /8454947234/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