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Kaushal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 Vinus I Cosmos Residency</w:t>
            </w:r>
          </w:p>
          <w:p>
            <w:pPr/>
            <w:r>
              <w:rPr>
                <w:rStyle w:val="oneUserDefinedStyle"/>
              </w:rPr>
              <w:t xml:space="preserve">Waghbill NakaThane (W)</w:t>
            </w:r>
          </w:p>
          <w:p>
            <w:pPr/>
            <w:r>
              <w:rPr>
                <w:rStyle w:val="oneUserDefinedStyle"/>
              </w:rPr>
              <w:t xml:space="preserve">Tel. : /9967468339/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