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Kanate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605 Astra Hiranandani Estate   Patlipada ThaNE</w:t>
            </w:r>
          </w:p>
          <w:p>
            <w:pPr/>
            <w:r>
              <w:rPr>
                <w:rStyle w:val="oneUserDefinedStyle"/>
              </w:rPr>
              <w:t xml:space="preserve">Tel. : /9820105000/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