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Sunil Sapra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A-22-502,Happy vally
   Tikujini Wadi, Manpada
</w:t>
            </w:r>
          </w:p>
          <w:p>
            <w:pPr/>
            <w:r>
              <w:rPr>
                <w:rStyle w:val="oneUserDefinedStyle"/>
              </w:rPr>
              <w:t xml:space="preserve"> Ghodbunder Road
Thane(W)
</w:t>
            </w:r>
          </w:p>
          <w:p>
            <w:pPr/>
            <w:r>
              <w:rPr>
                <w:rStyle w:val="oneUserDefinedStyle"/>
              </w:rPr>
              <w:t xml:space="preserve">Tel. : /2225893837/9820291935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2019-08-19T17:53:52+05:30</dcterms:created>
  <dcterms:modified xsi:type="dcterms:W3CDTF">2019-08-19T17:53:52+05:30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