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Sumit Modi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60,212,Rosa Classique
 Kasarwadavli
Thane(W)
</w:t>
            </w:r>
          </w:p>
          <w:p>
            <w:pPr/>
            <w:r>
              <w:rPr>
                <w:rStyle w:val="oneUserDefinedStyle"/>
              </w:rPr>
              <w:t xml:space="preserve">Tel. : /9702134837/7666842233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