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Akshya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C-108 phase 2
 Cosmos howaian
</w:t>
            </w:r>
          </w:p>
          <w:p>
            <w:pPr/>
            <w:r>
              <w:rPr>
                <w:rStyle w:val="oneUserDefinedStyle"/>
              </w:rPr>
              <w:t xml:space="preserve">Ovla
Thane(W)
</w:t>
            </w:r>
          </w:p>
          <w:p>
            <w:pPr/>
            <w:r>
              <w:rPr>
                <w:rStyle w:val="oneUserDefinedStyle"/>
              </w:rPr>
              <w:t xml:space="preserve">Tel. : /9867504774/9867507901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