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Gautam Kamathia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101/Kamathia NikatenRam Mandir Road</w:t>
            </w:r>
          </w:p>
          <w:p>
            <w:pPr/>
            <w:r>
              <w:rPr>
                <w:rStyle w:val="oneUserDefinedStyle"/>
              </w:rPr>
              <w:t xml:space="preserve">Bhayander (W)</w:t>
            </w:r>
          </w:p>
          <w:p>
            <w:pPr/>
            <w:r>
              <w:rPr>
                <w:rStyle w:val="oneUserDefinedStyle"/>
              </w:rPr>
              <w:t xml:space="preserve">Tel. : /9820251413/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2019-02-06T15:09:14+05:30</dcterms:created>
  <dcterms:modified xsi:type="dcterms:W3CDTF">2019-02-06T15:09:14+05:30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