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Priya Ganeshkumar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A-2 504/505, 5th FloorAnand Sauli Residency</w:t>
            </w:r>
          </w:p>
          <w:p>
            <w:pPr/>
            <w:r>
              <w:rPr>
                <w:rStyle w:val="oneUserDefinedStyle"/>
              </w:rPr>
              <w:t xml:space="preserve">LouiswadiThane (W)</w:t>
            </w:r>
          </w:p>
          <w:p>
            <w:pPr/>
            <w:r>
              <w:rPr>
                <w:rStyle w:val="oneUserDefinedStyle"/>
              </w:rPr>
              <w:t xml:space="preserve">Tel. : 25829010/9819230983/982050530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