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Damani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</w:t>
            </w:r>
          </w:p>
          <w:p>
            <w:pPr/>
            <w:r>
              <w:rPr>
                <w:rStyle w:val="oneUserDefinedStyle"/>
              </w:rPr>
              <w:t xml:space="preserve">Tel. : /9920477544/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28-04-2019 To : 31-12-2019</w:t>
            </w:r>
          </w:p>
          <w:p>
            <w:pPr/>
            <w:r>
              <w:rPr/>
              <w:t xml:space="preserve">Number of Days : 612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10899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1962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12861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Eight Hundred  And Sixty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