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Vivekanand Akula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D-1,503/504,Ritu Estate
 G.B.Road,Opp Muncipal Comtionor Bunglow
</w:t>
            </w:r>
          </w:p>
          <w:p>
            <w:pPr/>
            <w:r>
              <w:rPr>
                <w:rStyle w:val="oneUserDefinedStyle"/>
              </w:rPr>
              <w:t xml:space="preserve">Patlipada
Thane(W)
</w:t>
            </w:r>
          </w:p>
          <w:p>
            <w:pPr/>
            <w:r>
              <w:rPr>
                <w:rStyle w:val="oneUserDefinedStyle"/>
              </w:rPr>
              <w:t xml:space="preserve">Tel. : /9702133312/7738031388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2019-08-19T17:54:16+05:30</dcterms:created>
  <dcterms:modified xsi:type="dcterms:W3CDTF">2019-08-19T17:54:16+05:30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