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1203, Tropical Lagoon Tower
G.B.Road
</w:t>
            </w:r>
          </w:p>
          <w:p>
            <w:pPr/>
            <w:r>
              <w:rPr>
                <w:rStyle w:val="oneUserDefinedStyle"/>
              </w:rPr>
              <w:t xml:space="preserve">Thane (W)
</w:t>
            </w:r>
          </w:p>
          <w:p>
            <w:pPr/>
            <w:r>
              <w:rPr>
                <w:rStyle w:val="oneUserDefinedStyle"/>
              </w:rPr>
              <w:t xml:space="preserve">Tel. : /7208486297/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17-03-2019 To : 31-12-2019</w:t>
            </w:r>
          </w:p>
          <w:p>
            <w:pPr/>
            <w:r>
              <w:rPr/>
              <w:t xml:space="preserve">Number of Days : 289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5147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5147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6073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Six Thousand Seventy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